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61" w:rsidRDefault="006D706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Pr="00CC52C1" w:rsidRDefault="00CC52C1" w:rsidP="00CC52C1">
      <w:pPr>
        <w:jc w:val="center"/>
        <w:rPr>
          <w:b/>
        </w:rPr>
      </w:pPr>
      <w:r w:rsidRPr="00CC52C1">
        <w:rPr>
          <w:b/>
        </w:rPr>
        <w:t>Модуль Размещение рекламы и информационных вывесок</w:t>
      </w:r>
    </w:p>
    <w:p w:rsidR="00CC52C1" w:rsidRPr="00CC52C1" w:rsidRDefault="00CC52C1" w:rsidP="00CC52C1">
      <w:pPr>
        <w:jc w:val="center"/>
        <w:rPr>
          <w:b/>
        </w:rPr>
      </w:pPr>
      <w:r w:rsidRPr="00CC52C1">
        <w:rPr>
          <w:b/>
        </w:rPr>
        <w:t>Инструкция</w:t>
      </w:r>
    </w:p>
    <w:p w:rsidR="00CC52C1" w:rsidRPr="00CC52C1" w:rsidRDefault="00CC52C1" w:rsidP="00CC52C1">
      <w:pPr>
        <w:spacing w:before="100" w:beforeAutospacing="1" w:after="100" w:afterAutospacing="1" w:line="240" w:lineRule="auto"/>
        <w:jc w:val="center"/>
        <w:outlineLvl w:val="3"/>
        <w:rPr>
          <w:b/>
        </w:rPr>
      </w:pPr>
      <w:r w:rsidRPr="00CC52C1">
        <w:rPr>
          <w:b/>
        </w:rPr>
        <w:t xml:space="preserve">Установка информационной вывески, согласование </w:t>
      </w:r>
      <w:proofErr w:type="spellStart"/>
      <w:proofErr w:type="gramStart"/>
      <w:r w:rsidRPr="00CC52C1">
        <w:rPr>
          <w:b/>
        </w:rPr>
        <w:t>дизайн-проекта</w:t>
      </w:r>
      <w:proofErr w:type="spellEnd"/>
      <w:proofErr w:type="gramEnd"/>
      <w:r w:rsidRPr="00CC52C1">
        <w:rPr>
          <w:b/>
        </w:rPr>
        <w:t xml:space="preserve"> размещения вывески</w:t>
      </w:r>
    </w:p>
    <w:p w:rsidR="00CC52C1" w:rsidRDefault="00CC52C1" w:rsidP="00CC52C1">
      <w:pPr>
        <w:jc w:val="center"/>
      </w:pPr>
      <w:r>
        <w:t xml:space="preserve">На </w:t>
      </w:r>
      <w:r w:rsidR="007454CA">
        <w:t>21</w:t>
      </w:r>
      <w:r w:rsidR="009F2433">
        <w:t xml:space="preserve"> </w:t>
      </w:r>
      <w:r>
        <w:t>листах</w:t>
      </w: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1B658C">
      <w:pPr>
        <w:jc w:val="center"/>
      </w:pPr>
      <w:r>
        <w:t>2024 год</w:t>
      </w:r>
      <w:r>
        <w:br w:type="page"/>
      </w:r>
    </w:p>
    <w:p w:rsidR="00CC52C1" w:rsidRDefault="00CC52C1" w:rsidP="00CC52C1">
      <w:pPr>
        <w:pStyle w:val="20"/>
        <w:keepNext/>
        <w:keepLines/>
        <w:spacing w:line="276" w:lineRule="auto"/>
        <w:rPr>
          <w:sz w:val="24"/>
          <w:szCs w:val="24"/>
        </w:rPr>
      </w:pPr>
      <w:bookmarkStart w:id="0" w:name="bookmark0"/>
      <w:bookmarkStart w:id="1" w:name="bookmark2"/>
      <w:bookmarkStart w:id="2" w:name="bookmark1"/>
      <w:r>
        <w:rPr>
          <w:sz w:val="24"/>
          <w:szCs w:val="24"/>
        </w:rPr>
        <w:lastRenderedPageBreak/>
        <w:t>Перечень терминов и сокращений</w:t>
      </w:r>
      <w:bookmarkEnd w:id="0"/>
      <w:bookmarkEnd w:id="1"/>
      <w:bookmarkEnd w:id="2"/>
    </w:p>
    <w:p w:rsidR="00CC52C1" w:rsidRDefault="00CC52C1" w:rsidP="00CC52C1">
      <w:pPr>
        <w:spacing w:after="0"/>
        <w:rPr>
          <w:b/>
          <w:iCs/>
        </w:rPr>
      </w:pPr>
    </w:p>
    <w:tbl>
      <w:tblPr>
        <w:tblStyle w:val="a3"/>
        <w:tblW w:w="0" w:type="auto"/>
        <w:tblLook w:val="04A0"/>
      </w:tblPr>
      <w:tblGrid>
        <w:gridCol w:w="4672"/>
        <w:gridCol w:w="4672"/>
      </w:tblGrid>
      <w:tr w:rsidR="00CC52C1" w:rsidRPr="00D64E84" w:rsidTr="00DD7E24">
        <w:tc>
          <w:tcPr>
            <w:tcW w:w="4672" w:type="dxa"/>
            <w:vAlign w:val="bottom"/>
          </w:tcPr>
          <w:p w:rsidR="00CC52C1" w:rsidRPr="00D64E84" w:rsidRDefault="00CC52C1" w:rsidP="00DD7E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4672" w:type="dxa"/>
            <w:vAlign w:val="bottom"/>
          </w:tcPr>
          <w:p w:rsidR="00CC52C1" w:rsidRPr="00D64E84" w:rsidRDefault="00CC52C1" w:rsidP="00DD7E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CC52C1" w:rsidRPr="00D64E84" w:rsidTr="00DD7E24">
        <w:trPr>
          <w:trHeight w:val="1104"/>
        </w:trPr>
        <w:tc>
          <w:tcPr>
            <w:tcW w:w="4672" w:type="dxa"/>
            <w:vAlign w:val="center"/>
          </w:tcPr>
          <w:p w:rsidR="00CC52C1" w:rsidRPr="00D64E84" w:rsidRDefault="00CC52C1" w:rsidP="00DD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ФГИС ПГС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DD7E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  <w:tr w:rsidR="00CC52C1" w:rsidRPr="00D64E84" w:rsidTr="00DD7E24">
        <w:trPr>
          <w:trHeight w:val="420"/>
        </w:trPr>
        <w:tc>
          <w:tcPr>
            <w:tcW w:w="4672" w:type="dxa"/>
            <w:vAlign w:val="center"/>
          </w:tcPr>
          <w:p w:rsidR="00CC52C1" w:rsidRPr="00D64E84" w:rsidRDefault="00CC52C1" w:rsidP="00DD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DD7E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</w:p>
        </w:tc>
      </w:tr>
      <w:tr w:rsidR="00CC52C1" w:rsidRPr="00D64E84" w:rsidTr="00DD7E24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DD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DD7E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 субъекта Российской Федерации, уполномоченный законом или иным нормативным правовым актом субъекта Российской Федерации на осуществление функций по организации перевозок пассажиров и багажа легковым такси</w:t>
            </w:r>
          </w:p>
        </w:tc>
      </w:tr>
      <w:tr w:rsidR="00CC52C1" w:rsidRPr="00D64E84" w:rsidTr="00DD7E24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DD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ЕГРИП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DD7E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CC52C1" w:rsidRPr="00D64E84" w:rsidTr="00DD7E24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DD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ЕГРЮЛ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DD7E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юридических лиц</w:t>
            </w:r>
          </w:p>
        </w:tc>
      </w:tr>
    </w:tbl>
    <w:p w:rsidR="00CC52C1" w:rsidRDefault="00CC52C1" w:rsidP="00CC52C1">
      <w:pPr>
        <w:spacing w:after="0"/>
        <w:rPr>
          <w:bCs/>
          <w:iCs/>
        </w:rPr>
      </w:pPr>
    </w:p>
    <w:p w:rsidR="00CC52C1" w:rsidRDefault="00CC52C1" w:rsidP="00CC52C1">
      <w:pPr>
        <w:spacing w:after="0"/>
        <w:rPr>
          <w:bCs/>
          <w:iCs/>
        </w:rPr>
      </w:pPr>
    </w:p>
    <w:p w:rsidR="00CC52C1" w:rsidRDefault="00CC52C1">
      <w:r>
        <w:br w:type="page"/>
      </w:r>
    </w:p>
    <w:p w:rsidR="00CC52C1" w:rsidRPr="00205E9D" w:rsidRDefault="00CC52C1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lastRenderedPageBreak/>
        <w:t>Для работы в системе необходимо авторизоваться в ФГИС ПГС, затем выбрать модуль «Размещение рекламы и информационных вывесок» (</w:t>
      </w:r>
      <w:fldSimple w:instr=" REF _Ref161739783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1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</w:t>
      </w:r>
    </w:p>
    <w:p w:rsidR="00CC52C1" w:rsidRPr="001F656C" w:rsidRDefault="00350F50" w:rsidP="00350F50">
      <w:pPr>
        <w:ind w:left="-567"/>
        <w:jc w:val="center"/>
        <w:rPr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4600244</wp:posOffset>
            </wp:positionH>
            <wp:positionV relativeFrom="paragraph">
              <wp:posOffset>920391</wp:posOffset>
            </wp:positionV>
            <wp:extent cx="1070279" cy="771277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79" cy="77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1279" w:rsidRPr="00C91279">
        <w:rPr>
          <w:noProof/>
          <w:lang w:eastAsia="ru-RU"/>
        </w:rPr>
        <w:pict>
          <v:rect id="_x0000_s1026" style="position:absolute;left:0;text-align:left;margin-left:358.95pt;margin-top:66.8pt;width:91.4pt;height:71.4pt;z-index:251659264;mso-position-horizontal-relative:text;mso-position-vertical-relative:text" filled="f" fillcolor="white [3201]" strokecolor="#c0504d [3205]" strokeweight="2.25pt">
            <v:shadow color="#868686"/>
          </v:rect>
        </w:pict>
      </w:r>
      <w:r w:rsidR="00CC52C1">
        <w:rPr>
          <w:noProof/>
          <w:lang w:eastAsia="ru-RU"/>
        </w:rPr>
        <w:drawing>
          <wp:inline distT="0" distB="0" distL="0" distR="0">
            <wp:extent cx="5940425" cy="181406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1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3" w:name="_Ref161739783"/>
      <w:r w:rsidR="003B30A8" w:rsidRPr="001F656C">
        <w:rPr>
          <w:i/>
        </w:rPr>
        <w:t xml:space="preserve">Рисунок </w:t>
      </w:r>
      <w:r w:rsidR="00C91279" w:rsidRPr="001F656C">
        <w:rPr>
          <w:i/>
        </w:rPr>
        <w:fldChar w:fldCharType="begin"/>
      </w:r>
      <w:r w:rsidR="003B30A8" w:rsidRPr="001F656C">
        <w:rPr>
          <w:i/>
        </w:rPr>
        <w:instrText xml:space="preserve"> SEQ Рисунок \* ARABIC </w:instrText>
      </w:r>
      <w:r w:rsidR="00C91279" w:rsidRPr="001F656C">
        <w:rPr>
          <w:i/>
        </w:rPr>
        <w:fldChar w:fldCharType="separate"/>
      </w:r>
      <w:r w:rsidR="003B30A8" w:rsidRPr="001F656C">
        <w:rPr>
          <w:i/>
          <w:noProof/>
        </w:rPr>
        <w:t>1</w:t>
      </w:r>
      <w:r w:rsidR="00C91279" w:rsidRPr="001F656C">
        <w:rPr>
          <w:i/>
          <w:noProof/>
        </w:rPr>
        <w:fldChar w:fldCharType="end"/>
      </w:r>
      <w:bookmarkEnd w:id="3"/>
      <w:r w:rsidR="003B30A8" w:rsidRPr="001F656C">
        <w:rPr>
          <w:i/>
        </w:rPr>
        <w:t>. Интерфейс системы</w:t>
      </w:r>
    </w:p>
    <w:p w:rsidR="003B30A8" w:rsidRDefault="003B30A8" w:rsidP="00350F50">
      <w:pPr>
        <w:ind w:left="-567"/>
        <w:jc w:val="both"/>
      </w:pPr>
      <w:r>
        <w:t>После загрузки модуля по умолчанию отображается раздел «Заявления», в котором будет осуществляться дальнейшая работа (</w:t>
      </w:r>
      <w:r w:rsidR="00C91279">
        <w:fldChar w:fldCharType="begin"/>
      </w:r>
      <w:r>
        <w:instrText xml:space="preserve"> REF _Ref161739898 \h </w:instrText>
      </w:r>
      <w:r w:rsidR="00C91279">
        <w:fldChar w:fldCharType="separate"/>
      </w:r>
      <w:r>
        <w:t xml:space="preserve">Рисунок </w:t>
      </w:r>
      <w:r>
        <w:rPr>
          <w:noProof/>
        </w:rPr>
        <w:t>2</w:t>
      </w:r>
      <w:r w:rsidR="00C91279">
        <w:fldChar w:fldCharType="end"/>
      </w:r>
      <w:r>
        <w:t>).</w:t>
      </w:r>
    </w:p>
    <w:p w:rsidR="003B30A8" w:rsidRPr="001F656C" w:rsidRDefault="00C91279" w:rsidP="00350F50">
      <w:pPr>
        <w:ind w:left="-851"/>
        <w:jc w:val="center"/>
        <w:rPr>
          <w:i/>
        </w:rPr>
      </w:pPr>
      <w:r w:rsidRPr="00C91279">
        <w:rPr>
          <w:noProof/>
          <w:lang w:eastAsia="ru-RU"/>
        </w:rPr>
        <w:pict>
          <v:rect id="_x0000_s1027" style="position:absolute;left:0;text-align:left;margin-left:-23.55pt;margin-top:1pt;width:68.1pt;height:16.3pt;z-index:251660288" filled="f" fillcolor="white [3201]" strokecolor="#c0504d [3205]" strokeweight="2.25pt">
            <v:shadow color="#868686"/>
          </v:rect>
        </w:pict>
      </w:r>
      <w:r w:rsidR="003B30A8">
        <w:rPr>
          <w:noProof/>
          <w:lang w:eastAsia="ru-RU"/>
        </w:rPr>
        <w:drawing>
          <wp:inline distT="0" distB="0" distL="0" distR="0">
            <wp:extent cx="6484520" cy="225817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8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676" cy="2259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4" w:name="_Ref161739898"/>
      <w:r w:rsidR="003B30A8" w:rsidRPr="001F656C">
        <w:rPr>
          <w:i/>
        </w:rPr>
        <w:t xml:space="preserve">Рисунок </w:t>
      </w:r>
      <w:r w:rsidRPr="001F656C">
        <w:rPr>
          <w:i/>
        </w:rPr>
        <w:fldChar w:fldCharType="begin"/>
      </w:r>
      <w:r w:rsidR="003B30A8" w:rsidRPr="001F656C">
        <w:rPr>
          <w:i/>
        </w:rPr>
        <w:instrText xml:space="preserve"> SEQ Рисунок \* ARABIC </w:instrText>
      </w:r>
      <w:r w:rsidRPr="001F656C">
        <w:rPr>
          <w:i/>
        </w:rPr>
        <w:fldChar w:fldCharType="separate"/>
      </w:r>
      <w:r w:rsidR="003B30A8" w:rsidRPr="001F656C">
        <w:rPr>
          <w:i/>
          <w:noProof/>
        </w:rPr>
        <w:t>2</w:t>
      </w:r>
      <w:r w:rsidRPr="001F656C">
        <w:rPr>
          <w:i/>
          <w:noProof/>
        </w:rPr>
        <w:fldChar w:fldCharType="end"/>
      </w:r>
      <w:bookmarkEnd w:id="4"/>
      <w:r w:rsidR="003B30A8" w:rsidRPr="001F656C">
        <w:rPr>
          <w:i/>
        </w:rPr>
        <w:t>. Модуль «Размещение рекламы и информационных вывесок»</w:t>
      </w:r>
    </w:p>
    <w:p w:rsidR="003B30A8" w:rsidRPr="00205E9D" w:rsidRDefault="00350F50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>Для создания нового заявления необходимо нажать на кнопку «Добавить заявление», которая расположена в левом верхнем углу (</w:t>
      </w:r>
      <w:fldSimple w:instr=" REF _Ref161739898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2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), затем выбрать стандарт (</w:t>
      </w:r>
      <w:fldSimple w:instr=" REF _Ref161740007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3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</w:t>
      </w:r>
    </w:p>
    <w:p w:rsidR="00350F50" w:rsidRPr="001F656C" w:rsidRDefault="00C91279" w:rsidP="00350F50">
      <w:pPr>
        <w:pStyle w:val="a6"/>
        <w:ind w:left="-851" w:firstLine="0"/>
        <w:rPr>
          <w:rFonts w:eastAsiaTheme="minorHAnsi"/>
          <w:iCs w:val="0"/>
          <w:color w:val="auto"/>
        </w:rPr>
      </w:pPr>
      <w:r w:rsidRPr="00C91279">
        <w:rPr>
          <w:noProof/>
          <w:lang w:eastAsia="ru-RU"/>
        </w:rPr>
        <w:pict>
          <v:rect id="_x0000_s1028" style="position:absolute;left:0;text-align:left;margin-left:52.95pt;margin-top:44.2pt;width:191.3pt;height:23.85pt;z-index:251661312" filled="f" fillcolor="white [3201]" strokecolor="#c0504d [3205]" strokeweight="2.25pt">
            <v:shadow color="#868686"/>
          </v:rect>
        </w:pict>
      </w:r>
      <w:r w:rsidR="00350F50">
        <w:rPr>
          <w:noProof/>
          <w:lang w:eastAsia="ru-RU"/>
        </w:rPr>
        <w:drawing>
          <wp:inline distT="0" distB="0" distL="0" distR="0">
            <wp:extent cx="5940425" cy="198096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0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5" w:name="_Ref161740007"/>
      <w:r w:rsidR="00350F50" w:rsidRPr="00350F50">
        <w:t xml:space="preserve"> </w:t>
      </w:r>
      <w:r w:rsidR="00350F50" w:rsidRPr="001F656C">
        <w:rPr>
          <w:rFonts w:eastAsiaTheme="minorHAnsi"/>
          <w:iCs w:val="0"/>
          <w:color w:val="auto"/>
        </w:rPr>
        <w:t xml:space="preserve">Рисунок </w:t>
      </w:r>
      <w:r w:rsidRPr="001F656C">
        <w:rPr>
          <w:rFonts w:eastAsiaTheme="minorHAnsi"/>
          <w:iCs w:val="0"/>
          <w:color w:val="auto"/>
        </w:rPr>
        <w:fldChar w:fldCharType="begin"/>
      </w:r>
      <w:r w:rsidR="00350F50" w:rsidRPr="001F656C">
        <w:rPr>
          <w:rFonts w:eastAsiaTheme="minorHAnsi"/>
          <w:iCs w:val="0"/>
          <w:color w:val="auto"/>
        </w:rPr>
        <w:instrText xml:space="preserve"> SEQ Рисунок \* ARABIC </w:instrText>
      </w:r>
      <w:r w:rsidRPr="001F656C">
        <w:rPr>
          <w:rFonts w:eastAsiaTheme="minorHAnsi"/>
          <w:iCs w:val="0"/>
          <w:color w:val="auto"/>
        </w:rPr>
        <w:fldChar w:fldCharType="separate"/>
      </w:r>
      <w:r w:rsidR="00350F50" w:rsidRPr="001F656C">
        <w:rPr>
          <w:rFonts w:eastAsiaTheme="minorHAnsi"/>
          <w:iCs w:val="0"/>
          <w:color w:val="auto"/>
        </w:rPr>
        <w:t>3</w:t>
      </w:r>
      <w:r w:rsidRPr="001F656C">
        <w:rPr>
          <w:rFonts w:eastAsiaTheme="minorHAnsi"/>
          <w:iCs w:val="0"/>
          <w:color w:val="auto"/>
        </w:rPr>
        <w:fldChar w:fldCharType="end"/>
      </w:r>
      <w:bookmarkEnd w:id="5"/>
      <w:r w:rsidR="00350F50" w:rsidRPr="001F656C">
        <w:rPr>
          <w:rFonts w:eastAsiaTheme="minorHAnsi"/>
          <w:iCs w:val="0"/>
          <w:color w:val="auto"/>
        </w:rPr>
        <w:t>. Выбор стандарта</w:t>
      </w:r>
    </w:p>
    <w:p w:rsidR="001F656C" w:rsidRPr="00205E9D" w:rsidRDefault="001F656C" w:rsidP="001F656C">
      <w:pPr>
        <w:ind w:left="-567"/>
      </w:pPr>
    </w:p>
    <w:p w:rsidR="001F656C" w:rsidRPr="00205E9D" w:rsidRDefault="001F656C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>Отобразится экранная форма создания заявления (</w:t>
      </w:r>
      <w:fldSimple w:instr=" REF _Ref161740054 \h  \* MERGEFORMAT ">
        <w:r w:rsidRPr="00205E9D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205E9D">
          <w:rPr>
            <w:rFonts w:ascii="Times New Roman" w:hAnsi="Times New Roman" w:cs="Times New Roman"/>
            <w:noProof/>
            <w:sz w:val="24"/>
            <w:szCs w:val="24"/>
          </w:rPr>
          <w:t>4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 При создании заявления ему автоматически присваивается статус «Черновик».</w:t>
      </w:r>
    </w:p>
    <w:p w:rsidR="00350F50" w:rsidRDefault="001F656C" w:rsidP="001F656C">
      <w:pPr>
        <w:ind w:left="-567"/>
        <w:jc w:val="both"/>
      </w:pPr>
      <w:r w:rsidRPr="00A636FF">
        <w:rPr>
          <w:b/>
          <w:bCs/>
        </w:rPr>
        <w:lastRenderedPageBreak/>
        <w:t>Внимание!</w:t>
      </w:r>
      <w:r>
        <w:t xml:space="preserve"> Обязательные поля для заполнения отмечены символом </w:t>
      </w:r>
      <w:r w:rsidRPr="00A636FF">
        <w:rPr>
          <w:color w:val="FF0000"/>
        </w:rPr>
        <w:t>*</w:t>
      </w:r>
      <w:r>
        <w:t>. Без заполнения обязательных полей переход к следующему разделу заявления будет недоступен.</w:t>
      </w:r>
    </w:p>
    <w:p w:rsidR="001F656C" w:rsidRPr="008B6FA1" w:rsidRDefault="00C91279" w:rsidP="001F656C">
      <w:pPr>
        <w:pStyle w:val="a6"/>
        <w:ind w:hanging="567"/>
        <w:rPr>
          <w:iCs w:val="0"/>
        </w:rPr>
      </w:pPr>
      <w:r w:rsidRPr="00C91279">
        <w:rPr>
          <w:noProof/>
          <w:lang w:eastAsia="ru-RU"/>
        </w:rPr>
        <w:pict>
          <v:rect id="_x0000_s1052" style="position:absolute;left:0;text-align:left;margin-left:64.1pt;margin-top:58.1pt;width:88.3pt;height:12.5pt;z-index:251684864" filled="f" fillcolor="white [3201]" strokecolor="#c0504d [3205]" strokeweight="2.5pt">
            <v:shadow color="#868686"/>
          </v:rect>
        </w:pict>
      </w:r>
      <w:r w:rsidRPr="00C91279">
        <w:rPr>
          <w:noProof/>
          <w:lang w:eastAsia="ru-RU"/>
        </w:rPr>
        <w:pict>
          <v:rect id="_x0000_s1029" style="position:absolute;left:0;text-align:left;margin-left:65.1pt;margin-top:88.7pt;width:88.3pt;height:12.5pt;z-index:251662336" filled="f" fillcolor="white [3201]" strokecolor="#c0504d [3205]" strokeweight="2.5pt">
            <v:shadow color="#868686"/>
          </v:rect>
        </w:pict>
      </w:r>
      <w:r w:rsidR="001F656C">
        <w:rPr>
          <w:noProof/>
          <w:lang w:eastAsia="ru-RU"/>
        </w:rPr>
        <w:drawing>
          <wp:inline distT="0" distB="0" distL="0" distR="0">
            <wp:extent cx="6371399" cy="312486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652" cy="3128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6" w:name="_Ref161740054"/>
      <w:r w:rsidR="001F656C" w:rsidRPr="008B6FA1">
        <w:t xml:space="preserve"> Рисунок </w:t>
      </w:r>
      <w:fldSimple w:instr=" SEQ Рисунок \* ARABIC ">
        <w:r w:rsidR="001F656C" w:rsidRPr="008B6FA1">
          <w:rPr>
            <w:noProof/>
          </w:rPr>
          <w:t>4</w:t>
        </w:r>
      </w:fldSimple>
      <w:bookmarkEnd w:id="6"/>
      <w:r w:rsidR="001F656C" w:rsidRPr="008B6FA1">
        <w:t>. Экранная форма «</w:t>
      </w:r>
      <w:r w:rsidR="00237CF2" w:rsidRPr="008B6FA1">
        <w:t xml:space="preserve">Установка информационной вывески, согласование </w:t>
      </w:r>
      <w:proofErr w:type="spellStart"/>
      <w:proofErr w:type="gramStart"/>
      <w:r w:rsidR="00237CF2" w:rsidRPr="008B6FA1">
        <w:t>дизайн-проекта</w:t>
      </w:r>
      <w:proofErr w:type="spellEnd"/>
      <w:proofErr w:type="gramEnd"/>
      <w:r w:rsidR="00237CF2" w:rsidRPr="008B6FA1">
        <w:t xml:space="preserve"> размещения вывески</w:t>
      </w:r>
      <w:r w:rsidR="001F656C" w:rsidRPr="008B6FA1">
        <w:t>»</w:t>
      </w:r>
    </w:p>
    <w:p w:rsidR="00205E9D" w:rsidRDefault="00205E9D" w:rsidP="00205E9D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05E9D" w:rsidRDefault="00205E9D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05E9D">
        <w:rPr>
          <w:rFonts w:ascii="Times New Roman" w:hAnsi="Times New Roman" w:cs="Times New Roman"/>
          <w:sz w:val="24"/>
          <w:szCs w:val="24"/>
          <w:highlight w:val="white"/>
        </w:rPr>
        <w:t>Во вкла</w:t>
      </w:r>
      <w:r w:rsidRPr="00205E9D">
        <w:rPr>
          <w:rFonts w:ascii="Times New Roman" w:hAnsi="Times New Roman" w:cs="Times New Roman"/>
          <w:sz w:val="24"/>
          <w:szCs w:val="24"/>
        </w:rPr>
        <w:t xml:space="preserve">дке 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205E9D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Данные по услуге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» необходимо проставить чек-бокс «Получить результат на бумажном носителе»</w:t>
      </w:r>
      <w:r w:rsidR="00B201FC">
        <w:rPr>
          <w:rFonts w:ascii="Times New Roman" w:hAnsi="Times New Roman" w:cs="Times New Roman"/>
          <w:sz w:val="24"/>
          <w:szCs w:val="24"/>
          <w:highlight w:val="white"/>
        </w:rPr>
        <w:t xml:space="preserve"> (рисунок 4).</w:t>
      </w:r>
    </w:p>
    <w:p w:rsidR="00205E9D" w:rsidRPr="00205E9D" w:rsidRDefault="00205E9D" w:rsidP="00205E9D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F656C" w:rsidRPr="00205E9D" w:rsidRDefault="00B02250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  <w:highlight w:val="white"/>
        </w:rPr>
        <w:t>Во вкла</w:t>
      </w:r>
      <w:r w:rsidRPr="00205E9D">
        <w:rPr>
          <w:rFonts w:ascii="Times New Roman" w:hAnsi="Times New Roman" w:cs="Times New Roman"/>
          <w:sz w:val="24"/>
          <w:szCs w:val="24"/>
        </w:rPr>
        <w:t xml:space="preserve">дке 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="00205E9D" w:rsidRPr="00205E9D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Получатель услуги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» необходимо нажать на ссылку «Добавить»</w:t>
      </w:r>
      <w:r w:rsidR="00C629DF"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 (Рисунок 4)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 и выбрать тип </w:t>
      </w:r>
      <w:r w:rsidR="00C629DF" w:rsidRPr="00205E9D">
        <w:rPr>
          <w:rFonts w:ascii="Times New Roman" w:hAnsi="Times New Roman" w:cs="Times New Roman"/>
          <w:sz w:val="24"/>
          <w:szCs w:val="24"/>
          <w:highlight w:val="white"/>
        </w:rPr>
        <w:t>получателя услуги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 (Рисунок 5)</w:t>
      </w:r>
    </w:p>
    <w:p w:rsidR="00B02250" w:rsidRDefault="00C629DF" w:rsidP="00C629DF">
      <w:pPr>
        <w:spacing w:after="0"/>
        <w:ind w:left="-567"/>
        <w:jc w:val="both"/>
        <w:rPr>
          <w:rFonts w:eastAsia="Times New Roman"/>
          <w:bCs/>
          <w:i/>
          <w:highlight w:val="yellow"/>
        </w:rPr>
      </w:pPr>
      <w:r>
        <w:rPr>
          <w:rFonts w:eastAsia="Times New Roman"/>
          <w:bCs/>
          <w:i/>
          <w:noProof/>
          <w:lang w:eastAsia="ru-RU"/>
        </w:rPr>
        <w:drawing>
          <wp:inline distT="0" distB="0" distL="0" distR="0">
            <wp:extent cx="6383809" cy="1176794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809" cy="1176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250" w:rsidRPr="007A7D1A" w:rsidRDefault="00B02250" w:rsidP="00B02250">
      <w:pPr>
        <w:spacing w:after="0"/>
        <w:jc w:val="center"/>
        <w:rPr>
          <w:rFonts w:eastAsia="Times New Roman"/>
          <w:bCs/>
          <w:i/>
        </w:rPr>
      </w:pPr>
      <w:r w:rsidRPr="007A7D1A">
        <w:rPr>
          <w:rFonts w:eastAsia="Times New Roman"/>
          <w:bCs/>
          <w:i/>
        </w:rPr>
        <w:t xml:space="preserve">Рисунок 5. Выбор </w:t>
      </w:r>
      <w:r>
        <w:rPr>
          <w:rFonts w:eastAsia="Times New Roman"/>
          <w:bCs/>
          <w:i/>
        </w:rPr>
        <w:t xml:space="preserve">типа </w:t>
      </w:r>
      <w:r w:rsidR="00C629DF">
        <w:rPr>
          <w:rFonts w:eastAsia="Times New Roman"/>
          <w:bCs/>
          <w:i/>
        </w:rPr>
        <w:t>получателя услуги</w:t>
      </w:r>
    </w:p>
    <w:p w:rsidR="00B02250" w:rsidRDefault="00B02250" w:rsidP="00B02250">
      <w:pPr>
        <w:spacing w:after="0"/>
        <w:jc w:val="center"/>
        <w:rPr>
          <w:rFonts w:eastAsia="Times New Roman"/>
          <w:bCs/>
          <w:i/>
          <w:highlight w:val="yellow"/>
        </w:rPr>
      </w:pPr>
    </w:p>
    <w:p w:rsidR="00C629DF" w:rsidRDefault="00C629DF" w:rsidP="00C629DF">
      <w:pPr>
        <w:spacing w:after="0"/>
        <w:ind w:hanging="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>После чего ввести данные о получателе услуги.</w:t>
      </w:r>
    </w:p>
    <w:p w:rsidR="00B02250" w:rsidRPr="007A7D1A" w:rsidRDefault="00C629DF" w:rsidP="00241408">
      <w:pPr>
        <w:spacing w:after="0"/>
        <w:ind w:left="-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>Также в</w:t>
      </w:r>
      <w:r w:rsidR="00B02250" w:rsidRPr="007A7D1A">
        <w:rPr>
          <w:rFonts w:eastAsia="Times New Roman"/>
          <w:bCs/>
        </w:rPr>
        <w:t>ыбор заявителя возможен из реестра (Рисунок 6а, 6б)</w:t>
      </w:r>
      <w:r w:rsidR="00241408">
        <w:rPr>
          <w:rFonts w:eastAsia="Times New Roman"/>
          <w:bCs/>
        </w:rPr>
        <w:t xml:space="preserve">, после чего необходимо нажать </w:t>
      </w:r>
      <w:r w:rsidR="00D83A03">
        <w:rPr>
          <w:rFonts w:eastAsia="Times New Roman"/>
          <w:bCs/>
        </w:rPr>
        <w:t xml:space="preserve">на </w:t>
      </w:r>
      <w:r w:rsidR="00241408">
        <w:rPr>
          <w:rFonts w:eastAsia="Times New Roman"/>
          <w:bCs/>
        </w:rPr>
        <w:t>кнопку «Вернуться к операции»</w:t>
      </w:r>
      <w:r w:rsidR="00D83A03">
        <w:rPr>
          <w:rFonts w:eastAsia="Times New Roman"/>
          <w:bCs/>
        </w:rPr>
        <w:t>, которая вернет на дальнейшее заполнение экранной формы «</w:t>
      </w:r>
      <w:r w:rsidR="00D83A03" w:rsidRPr="00D83A03">
        <w:rPr>
          <w:rFonts w:eastAsia="Times New Roman"/>
          <w:bCs/>
        </w:rPr>
        <w:t xml:space="preserve">Установка информационной вывески, согласование </w:t>
      </w:r>
      <w:proofErr w:type="spellStart"/>
      <w:proofErr w:type="gramStart"/>
      <w:r w:rsidR="00D83A03" w:rsidRPr="00D83A03">
        <w:rPr>
          <w:rFonts w:eastAsia="Times New Roman"/>
          <w:bCs/>
        </w:rPr>
        <w:t>дизайн-проекта</w:t>
      </w:r>
      <w:proofErr w:type="spellEnd"/>
      <w:proofErr w:type="gramEnd"/>
      <w:r w:rsidR="00D83A03" w:rsidRPr="00D83A03">
        <w:rPr>
          <w:rFonts w:eastAsia="Times New Roman"/>
          <w:bCs/>
        </w:rPr>
        <w:t xml:space="preserve"> размещения вывески</w:t>
      </w:r>
      <w:r w:rsidR="00D83A03">
        <w:rPr>
          <w:rFonts w:eastAsia="Times New Roman"/>
          <w:bCs/>
        </w:rPr>
        <w:t>».</w:t>
      </w:r>
    </w:p>
    <w:p w:rsidR="00B02250" w:rsidRPr="007A7D1A" w:rsidRDefault="00B02250" w:rsidP="00C629DF">
      <w:pPr>
        <w:spacing w:after="0"/>
        <w:ind w:hanging="567"/>
        <w:jc w:val="center"/>
        <w:rPr>
          <w:rFonts w:eastAsia="Times New Roman"/>
          <w:bCs/>
          <w:i/>
          <w:highlight w:val="yellow"/>
        </w:rPr>
      </w:pPr>
      <w:r>
        <w:rPr>
          <w:noProof/>
          <w:lang w:eastAsia="ru-RU"/>
        </w:rPr>
        <w:drawing>
          <wp:inline distT="0" distB="0" distL="0" distR="0">
            <wp:extent cx="6247294" cy="1176794"/>
            <wp:effectExtent l="19050" t="0" r="1106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7294" cy="117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250" w:rsidRPr="007A7D1A" w:rsidRDefault="00B02250" w:rsidP="00B02250">
      <w:pPr>
        <w:spacing w:after="0"/>
        <w:jc w:val="center"/>
        <w:rPr>
          <w:rFonts w:eastAsia="Times New Roman"/>
          <w:bCs/>
          <w:i/>
        </w:rPr>
      </w:pPr>
      <w:r w:rsidRPr="007A7D1A">
        <w:rPr>
          <w:rFonts w:eastAsia="Times New Roman"/>
          <w:bCs/>
          <w:i/>
        </w:rPr>
        <w:t xml:space="preserve">Рисунок 6а. Выбор </w:t>
      </w:r>
      <w:r w:rsidR="00C629DF">
        <w:rPr>
          <w:rFonts w:eastAsia="Times New Roman"/>
          <w:bCs/>
          <w:i/>
        </w:rPr>
        <w:t>получателя услуги</w:t>
      </w:r>
      <w:r w:rsidRPr="007A7D1A">
        <w:rPr>
          <w:rFonts w:eastAsia="Times New Roman"/>
          <w:bCs/>
          <w:i/>
        </w:rPr>
        <w:t xml:space="preserve"> из реестра</w:t>
      </w:r>
    </w:p>
    <w:p w:rsidR="00B02250" w:rsidRDefault="00B02250" w:rsidP="00B02250">
      <w:pPr>
        <w:spacing w:after="0"/>
        <w:jc w:val="center"/>
        <w:rPr>
          <w:rFonts w:eastAsia="Times New Roman"/>
          <w:bCs/>
          <w:i/>
          <w:highlight w:val="yellow"/>
        </w:rPr>
      </w:pPr>
    </w:p>
    <w:p w:rsidR="00B02250" w:rsidRDefault="00C91279" w:rsidP="00237CF2">
      <w:pPr>
        <w:spacing w:after="0"/>
        <w:ind w:left="-567"/>
        <w:jc w:val="center"/>
        <w:rPr>
          <w:rFonts w:eastAsia="Times New Roman"/>
          <w:bCs/>
          <w:i/>
          <w:highlight w:val="yellow"/>
        </w:rPr>
      </w:pPr>
      <w:r w:rsidRPr="00C91279">
        <w:rPr>
          <w:noProof/>
          <w:lang w:eastAsia="ru-RU"/>
        </w:rPr>
        <w:lastRenderedPageBreak/>
        <w:pict>
          <v:rect id="_x0000_s1032" style="position:absolute;left:0;text-align:left;margin-left:16.95pt;margin-top:3.4pt;width:117.7pt;height:34.45pt;z-index:251665408" filled="f" fillcolor="white [3201]" strokecolor="#c0504d [3205]" strokeweight="2.5pt">
            <v:shadow color="#868686"/>
          </v:rect>
        </w:pict>
      </w:r>
      <w:r w:rsidR="00B02250">
        <w:rPr>
          <w:noProof/>
          <w:lang w:eastAsia="ru-RU"/>
        </w:rPr>
        <w:drawing>
          <wp:inline distT="0" distB="0" distL="0" distR="0">
            <wp:extent cx="5939790" cy="43307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250" w:rsidRDefault="00B02250" w:rsidP="00B02250">
      <w:pPr>
        <w:spacing w:after="0"/>
        <w:jc w:val="center"/>
        <w:rPr>
          <w:rFonts w:eastAsia="Times New Roman"/>
          <w:bCs/>
          <w:i/>
        </w:rPr>
      </w:pPr>
      <w:r w:rsidRPr="007A7D1A">
        <w:rPr>
          <w:rFonts w:eastAsia="Times New Roman"/>
          <w:bCs/>
          <w:i/>
        </w:rPr>
        <w:t>Рисунок 6б. Выбор заявителя из реестра</w:t>
      </w:r>
    </w:p>
    <w:p w:rsidR="00237CF2" w:rsidRDefault="00237CF2" w:rsidP="00B02250">
      <w:pPr>
        <w:spacing w:after="0"/>
        <w:jc w:val="center"/>
        <w:rPr>
          <w:rFonts w:eastAsia="Times New Roman"/>
          <w:bCs/>
          <w:i/>
        </w:rPr>
      </w:pPr>
    </w:p>
    <w:p w:rsidR="00237CF2" w:rsidRPr="00205E9D" w:rsidRDefault="00237CF2" w:rsidP="00205E9D">
      <w:pPr>
        <w:pStyle w:val="a7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  <w:highlight w:val="white"/>
        </w:rPr>
        <w:t>Во вкла</w:t>
      </w:r>
      <w:r w:rsidRPr="00205E9D">
        <w:rPr>
          <w:rFonts w:ascii="Times New Roman" w:hAnsi="Times New Roman" w:cs="Times New Roman"/>
          <w:sz w:val="24"/>
          <w:szCs w:val="24"/>
        </w:rPr>
        <w:t xml:space="preserve">дке 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205E9D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Объект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» необходимо нажать на ссылку «Добавить» (Рисунок 7), откроется экранная форма добавления объекта (Рисунок 8)</w:t>
      </w:r>
      <w:r w:rsidR="008B6FA1" w:rsidRPr="00205E9D">
        <w:rPr>
          <w:rFonts w:ascii="Times New Roman" w:hAnsi="Times New Roman" w:cs="Times New Roman"/>
          <w:sz w:val="24"/>
          <w:szCs w:val="24"/>
        </w:rPr>
        <w:t>, которую необходимо заполнить.</w:t>
      </w:r>
    </w:p>
    <w:p w:rsidR="00B02250" w:rsidRPr="00237CF2" w:rsidRDefault="00C91279" w:rsidP="00237CF2">
      <w:pPr>
        <w:ind w:left="-567"/>
        <w:jc w:val="center"/>
        <w:rPr>
          <w:i/>
        </w:rPr>
      </w:pPr>
      <w:r w:rsidRPr="00C91279">
        <w:rPr>
          <w:noProof/>
          <w:lang w:eastAsia="ru-RU"/>
        </w:rPr>
        <w:pict>
          <v:rect id="_x0000_s1030" style="position:absolute;left:0;text-align:left;margin-left:72.65pt;margin-top:106.3pt;width:1in;height:16.3pt;z-index:251663360" filled="f" fillcolor="white [3201]" strokecolor="#c0504d [3205]" strokeweight="2.5pt">
            <v:shadow color="#868686"/>
          </v:rect>
        </w:pict>
      </w:r>
      <w:r w:rsidR="00237CF2">
        <w:rPr>
          <w:noProof/>
          <w:lang w:eastAsia="ru-RU"/>
        </w:rPr>
        <w:drawing>
          <wp:inline distT="0" distB="0" distL="0" distR="0">
            <wp:extent cx="5940425" cy="2895338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7CF2">
        <w:rPr>
          <w:i/>
        </w:rPr>
        <w:t>Рисунок 7</w:t>
      </w:r>
      <w:r w:rsidR="00237CF2" w:rsidRPr="00237CF2">
        <w:rPr>
          <w:i/>
        </w:rPr>
        <w:t xml:space="preserve">. Экранная </w:t>
      </w:r>
      <w:r w:rsidR="00D83A03">
        <w:rPr>
          <w:i/>
        </w:rPr>
        <w:t xml:space="preserve">форма </w:t>
      </w:r>
      <w:r w:rsidR="00237CF2">
        <w:rPr>
          <w:i/>
        </w:rPr>
        <w:t xml:space="preserve">«Установка информационной вывески, согласование </w:t>
      </w:r>
      <w:proofErr w:type="spellStart"/>
      <w:proofErr w:type="gramStart"/>
      <w:r w:rsidR="00237CF2">
        <w:rPr>
          <w:i/>
        </w:rPr>
        <w:t>дизайн-проекта</w:t>
      </w:r>
      <w:proofErr w:type="spellEnd"/>
      <w:proofErr w:type="gramEnd"/>
      <w:r w:rsidR="00237CF2">
        <w:rPr>
          <w:i/>
        </w:rPr>
        <w:t xml:space="preserve"> размещения вывески»</w:t>
      </w:r>
    </w:p>
    <w:p w:rsidR="00237CF2" w:rsidRDefault="00C91279" w:rsidP="00237CF2">
      <w:pPr>
        <w:ind w:left="-567"/>
        <w:jc w:val="center"/>
        <w:rPr>
          <w:i/>
        </w:rPr>
      </w:pPr>
      <w:r w:rsidRPr="00C91279">
        <w:rPr>
          <w:noProof/>
          <w:lang w:eastAsia="ru-RU"/>
        </w:rPr>
        <w:lastRenderedPageBreak/>
        <w:pict>
          <v:rect id="_x0000_s1031" style="position:absolute;left:0;text-align:left;margin-left:379.5pt;margin-top:35.35pt;width:44.45pt;height:23.15pt;z-index:251664384" filled="f" fillcolor="white [3201]" strokecolor="#c0504d [3205]" strokeweight="2.5pt">
            <v:shadow color="#868686"/>
          </v:rect>
        </w:pict>
      </w:r>
      <w:r w:rsidR="00237CF2">
        <w:rPr>
          <w:noProof/>
          <w:lang w:eastAsia="ru-RU"/>
        </w:rPr>
        <w:drawing>
          <wp:inline distT="0" distB="0" distL="0" distR="0">
            <wp:extent cx="5940425" cy="2451044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51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7CF2" w:rsidRPr="00237CF2">
        <w:rPr>
          <w:i/>
        </w:rPr>
        <w:t>Рисунок 8. Экранная форма добавления объекта</w:t>
      </w:r>
    </w:p>
    <w:p w:rsidR="008B6FA1" w:rsidRDefault="008B6FA1" w:rsidP="008B6FA1">
      <w:r w:rsidRPr="00A636FF">
        <w:rPr>
          <w:b/>
          <w:bCs/>
        </w:rPr>
        <w:t>Внимание!</w:t>
      </w:r>
      <w:r>
        <w:t xml:space="preserve"> Обязательные поля для заполнения отмечены символом </w:t>
      </w:r>
      <w:r w:rsidRPr="00A636FF">
        <w:rPr>
          <w:color w:val="FF0000"/>
        </w:rPr>
        <w:t>*</w:t>
      </w:r>
      <w:r>
        <w:t>. Без заполнения обязательных полей переход к следующему разделу заявления будет недоступен.</w:t>
      </w:r>
    </w:p>
    <w:p w:rsidR="008B6FA1" w:rsidRDefault="00241408" w:rsidP="00241408">
      <w:pPr>
        <w:ind w:left="-567"/>
      </w:pPr>
      <w:r>
        <w:t>После заполнения полей экранной формы нажать кнопку «Применить» (Рисунок 8).</w:t>
      </w:r>
    </w:p>
    <w:p w:rsidR="00CC08EF" w:rsidRPr="00205E9D" w:rsidRDefault="00CC08EF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>Добавить приложенные к заявлению документы (Рисунок 9а, 9б).</w:t>
      </w:r>
    </w:p>
    <w:p w:rsidR="00CC08EF" w:rsidRDefault="00C91279" w:rsidP="00CC08EF">
      <w:pPr>
        <w:ind w:left="-567" w:firstLine="283"/>
        <w:jc w:val="center"/>
        <w:rPr>
          <w:i/>
        </w:rPr>
      </w:pPr>
      <w:r w:rsidRPr="00C91279">
        <w:rPr>
          <w:noProof/>
          <w:lang w:eastAsia="ru-RU"/>
        </w:rPr>
        <w:pict>
          <v:rect id="_x0000_s1034" style="position:absolute;left:0;text-align:left;margin-left:422.85pt;margin-top:25.4pt;width:41.9pt;height:67.6pt;z-index:251666432" filled="f" fillcolor="white [3201]" strokecolor="#c0504d [3205]" strokeweight="2.5pt">
            <v:shadow color="#868686"/>
          </v:rect>
        </w:pict>
      </w:r>
      <w:r w:rsidR="00CC08EF">
        <w:rPr>
          <w:noProof/>
          <w:lang w:eastAsia="ru-RU"/>
        </w:rPr>
        <w:drawing>
          <wp:inline distT="0" distB="0" distL="0" distR="0">
            <wp:extent cx="6047796" cy="1859068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96" cy="1859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08EF" w:rsidRPr="00CC08EF">
        <w:rPr>
          <w:i/>
        </w:rPr>
        <w:t>Рисунок 9</w:t>
      </w:r>
      <w:r w:rsidR="00CC08EF">
        <w:rPr>
          <w:i/>
        </w:rPr>
        <w:t>а</w:t>
      </w:r>
      <w:r w:rsidR="00CC08EF" w:rsidRPr="00CC08EF">
        <w:rPr>
          <w:i/>
        </w:rPr>
        <w:t>. Добавление приложенных к заявлению документов</w:t>
      </w:r>
    </w:p>
    <w:p w:rsidR="00CC08EF" w:rsidRDefault="00C91279" w:rsidP="00CC08EF">
      <w:pPr>
        <w:ind w:left="-567" w:firstLine="283"/>
        <w:jc w:val="center"/>
        <w:rPr>
          <w:i/>
        </w:rPr>
      </w:pPr>
      <w:r w:rsidRPr="00C91279">
        <w:rPr>
          <w:noProof/>
          <w:lang w:eastAsia="ru-RU"/>
        </w:rPr>
        <w:pict>
          <v:rect id="_x0000_s1035" style="position:absolute;left:0;text-align:left;margin-left:415.85pt;margin-top:47.2pt;width:30.05pt;height:15.65pt;z-index:251667456" filled="f" fillcolor="white [3201]" strokecolor="#c0504d [3205]" strokeweight="2.5pt">
            <v:shadow color="#868686"/>
          </v:rect>
        </w:pict>
      </w:r>
      <w:r w:rsidR="00CC08EF">
        <w:rPr>
          <w:noProof/>
          <w:lang w:eastAsia="ru-RU"/>
        </w:rPr>
        <w:drawing>
          <wp:inline distT="0" distB="0" distL="0" distR="0">
            <wp:extent cx="5940425" cy="1707253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7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08EF" w:rsidRPr="00CC08EF">
        <w:rPr>
          <w:i/>
        </w:rPr>
        <w:t>Рисунок 9</w:t>
      </w:r>
      <w:r w:rsidR="009565FF">
        <w:rPr>
          <w:i/>
        </w:rPr>
        <w:t>б</w:t>
      </w:r>
      <w:r w:rsidR="00CC08EF" w:rsidRPr="00CC08EF">
        <w:rPr>
          <w:i/>
        </w:rPr>
        <w:t>. Добавление приложенных к заявлению документов</w:t>
      </w:r>
    </w:p>
    <w:p w:rsidR="00CC08EF" w:rsidRDefault="00C15ACF" w:rsidP="00CC08EF">
      <w:pPr>
        <w:ind w:left="-567" w:firstLine="283"/>
        <w:jc w:val="both"/>
      </w:pPr>
      <w:r>
        <w:t>Для сохранения черновика заполненного заявления необходимо нажать кнопку «Сохранить» (Рисунок 10)</w:t>
      </w:r>
    </w:p>
    <w:p w:rsidR="00C15ACF" w:rsidRDefault="00C91279" w:rsidP="00C15ACF">
      <w:pPr>
        <w:ind w:left="-567" w:firstLine="283"/>
        <w:jc w:val="center"/>
        <w:rPr>
          <w:i/>
        </w:rPr>
      </w:pPr>
      <w:r w:rsidRPr="00C91279">
        <w:rPr>
          <w:noProof/>
          <w:lang w:eastAsia="ru-RU"/>
        </w:rPr>
        <w:lastRenderedPageBreak/>
        <w:pict>
          <v:rect id="_x0000_s1036" style="position:absolute;left:0;text-align:left;margin-left:7.15pt;margin-top:.9pt;width:66.35pt;height:18.8pt;z-index:251668480" filled="f" fillcolor="white [3201]" strokecolor="#c0504d [3205]" strokeweight="2.5pt">
            <v:shadow color="#868686"/>
          </v:rect>
        </w:pict>
      </w:r>
      <w:r w:rsidR="00C15ACF">
        <w:rPr>
          <w:noProof/>
          <w:lang w:eastAsia="ru-RU"/>
        </w:rPr>
        <w:drawing>
          <wp:inline distT="0" distB="0" distL="0" distR="0">
            <wp:extent cx="5940425" cy="2815308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5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ACF" w:rsidRPr="00C15ACF">
        <w:rPr>
          <w:i/>
        </w:rPr>
        <w:t>Рисунок 10. Сохранение черновика заявления</w:t>
      </w:r>
    </w:p>
    <w:p w:rsidR="00F03444" w:rsidRPr="005C0D52" w:rsidRDefault="00F03444" w:rsidP="005C0D52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0D52">
        <w:rPr>
          <w:rFonts w:ascii="Times New Roman" w:hAnsi="Times New Roman" w:cs="Times New Roman"/>
          <w:sz w:val="24"/>
          <w:szCs w:val="24"/>
          <w:highlight w:val="white"/>
        </w:rPr>
        <w:t>Нажмите кнопку «</w:t>
      </w:r>
      <w:r w:rsidRPr="005C0D52">
        <w:rPr>
          <w:rFonts w:ascii="Times New Roman" w:hAnsi="Times New Roman" w:cs="Times New Roman"/>
          <w:b/>
          <w:sz w:val="24"/>
          <w:szCs w:val="24"/>
          <w:highlight w:val="white"/>
        </w:rPr>
        <w:t>Регистрация</w:t>
      </w:r>
      <w:r w:rsidRPr="005C0D52">
        <w:rPr>
          <w:rFonts w:ascii="Times New Roman" w:hAnsi="Times New Roman" w:cs="Times New Roman"/>
          <w:sz w:val="24"/>
          <w:szCs w:val="24"/>
          <w:highlight w:val="white"/>
        </w:rPr>
        <w:t xml:space="preserve">» (Рисунок 11). </w:t>
      </w:r>
    </w:p>
    <w:p w:rsidR="00F03444" w:rsidRDefault="00C91279" w:rsidP="00F03444">
      <w:pPr>
        <w:pStyle w:val="a7"/>
        <w:spacing w:after="0" w:line="276" w:lineRule="auto"/>
        <w:ind w:left="0"/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0;margin-top:0;width:50pt;height:50pt;z-index:25167360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B6AD5" w:rsidRPr="00FB6AD5">
        <w:rPr>
          <w:noProof/>
          <w:lang w:eastAsia="ru-RU"/>
        </w:rPr>
        <w:drawing>
          <wp:inline distT="0" distB="0" distL="0" distR="0">
            <wp:extent cx="1949598" cy="1685191"/>
            <wp:effectExtent l="19050" t="0" r="0" b="0"/>
            <wp:docPr id="5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27" cy="168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F03444" w:rsidP="00F03444">
      <w:pPr>
        <w:pStyle w:val="a7"/>
        <w:spacing w:after="0" w:line="276" w:lineRule="auto"/>
        <w:ind w:left="0" w:firstLine="567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6846C1">
        <w:rPr>
          <w:rFonts w:ascii="Times New Roman" w:hAnsi="Times New Roman" w:cs="Times New Roman"/>
          <w:i/>
          <w:sz w:val="24"/>
          <w:szCs w:val="24"/>
        </w:rPr>
        <w:t>11</w:t>
      </w:r>
      <w:r>
        <w:rPr>
          <w:rFonts w:ascii="Times New Roman" w:hAnsi="Times New Roman" w:cs="Times New Roman"/>
          <w:i/>
          <w:sz w:val="24"/>
          <w:szCs w:val="24"/>
        </w:rPr>
        <w:t>. Событие «Регистрация»</w:t>
      </w:r>
    </w:p>
    <w:p w:rsidR="00F03444" w:rsidRDefault="00F03444" w:rsidP="00F03444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3444" w:rsidRDefault="00F03444" w:rsidP="00F03444">
      <w:pPr>
        <w:pStyle w:val="a7"/>
        <w:spacing w:after="0" w:line="276" w:lineRule="auto"/>
        <w:ind w:left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Заявлению будет присвоен порядковый номер. Статус заявления сменится с «Черновик» на «В работе».</w:t>
      </w:r>
    </w:p>
    <w:p w:rsidR="00F03444" w:rsidRDefault="00F03444" w:rsidP="00F03444">
      <w:pPr>
        <w:pStyle w:val="a7"/>
        <w:spacing w:after="0" w:line="276" w:lineRule="auto"/>
        <w:ind w:left="0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F03444" w:rsidRPr="00F03444" w:rsidRDefault="00C91279" w:rsidP="00E71EFB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0" style="position:absolute;left:0;text-align:left;margin-left:79pt;margin-top:2.4pt;width:107.65pt;height:15.65pt;z-index:251674624" filled="f" fillcolor="white [3201]" strokecolor="#c0504d [3205]" strokeweight="2.5pt">
            <v:shadow color="#868686"/>
          </v:rect>
        </w:pict>
      </w:r>
      <w:r w:rsidR="00F03444">
        <w:rPr>
          <w:noProof/>
          <w:lang w:eastAsia="ru-RU"/>
        </w:rPr>
        <w:drawing>
          <wp:inline distT="0" distB="0" distL="0" distR="0">
            <wp:extent cx="5940425" cy="2865017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65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444" w:rsidRPr="00F0344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Рисунок 12. Регистрация заявления</w:t>
      </w:r>
    </w:p>
    <w:p w:rsidR="00F03444" w:rsidRDefault="00E71EFB" w:rsidP="00F03444">
      <w:pPr>
        <w:pStyle w:val="a7"/>
        <w:spacing w:after="0" w:line="276" w:lineRule="auto"/>
        <w:ind w:left="0"/>
        <w:jc w:val="both"/>
      </w:pPr>
      <w:r w:rsidRPr="00E71EFB">
        <w:rPr>
          <w:rFonts w:ascii="Times New Roman" w:hAnsi="Times New Roman" w:cs="Times New Roman"/>
          <w:b/>
          <w:sz w:val="24"/>
          <w:szCs w:val="24"/>
        </w:rPr>
        <w:lastRenderedPageBreak/>
        <w:t>Важно.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444">
        <w:rPr>
          <w:rFonts w:ascii="Times New Roman" w:hAnsi="Times New Roman" w:cs="Times New Roman"/>
          <w:sz w:val="24"/>
          <w:szCs w:val="24"/>
        </w:rPr>
        <w:t xml:space="preserve">Заявление, поступившее в личный кабинет Уполномоченного органа в ФГИС ПГС из ЕПГУ, автоматически регистрируются в Системе (имеют свой регистрационный номер), а также имеет отметку «Портал» и статус «В работе» (Рисунок </w:t>
      </w:r>
      <w:r w:rsidR="009565FF">
        <w:rPr>
          <w:rFonts w:ascii="Times New Roman" w:hAnsi="Times New Roman" w:cs="Times New Roman"/>
          <w:sz w:val="24"/>
          <w:szCs w:val="24"/>
        </w:rPr>
        <w:t>13</w:t>
      </w:r>
      <w:r w:rsidR="00F03444">
        <w:rPr>
          <w:rFonts w:ascii="Times New Roman" w:hAnsi="Times New Roman" w:cs="Times New Roman"/>
          <w:sz w:val="24"/>
          <w:szCs w:val="24"/>
        </w:rPr>
        <w:t>).</w:t>
      </w:r>
    </w:p>
    <w:p w:rsidR="00F03444" w:rsidRDefault="00F03444" w:rsidP="00F03444">
      <w:pPr>
        <w:pStyle w:val="a7"/>
        <w:spacing w:after="0" w:line="276" w:lineRule="auto"/>
        <w:ind w:left="0"/>
        <w:jc w:val="both"/>
      </w:pPr>
    </w:p>
    <w:p w:rsidR="00F03444" w:rsidRDefault="00C91279" w:rsidP="00F03444">
      <w:pPr>
        <w:pStyle w:val="a7"/>
        <w:spacing w:after="0" w:line="276" w:lineRule="auto"/>
        <w:ind w:left="0"/>
        <w:jc w:val="both"/>
      </w:pPr>
      <w:r>
        <w:rPr>
          <w:noProof/>
          <w:lang w:eastAsia="ru-RU"/>
        </w:rPr>
        <w:pict>
          <v:shape id="_x0000_s1037" type="#_x0000_t75" style="position:absolute;left:0;text-align:left;margin-left:0;margin-top:0;width:50pt;height:50pt;z-index:2516705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03444">
        <w:rPr>
          <w:noProof/>
          <w:lang w:eastAsia="ru-RU"/>
        </w:rPr>
        <w:drawing>
          <wp:inline distT="0" distB="0" distL="0" distR="0">
            <wp:extent cx="5939790" cy="381635"/>
            <wp:effectExtent l="19050" t="0" r="38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1B658C" w:rsidP="00F03444">
      <w:pPr>
        <w:jc w:val="center"/>
        <w:rPr>
          <w:rFonts w:eastAsia="Times New Roman"/>
        </w:rPr>
      </w:pPr>
      <w:r>
        <w:rPr>
          <w:rFonts w:eastAsia="Times New Roman"/>
          <w:i/>
          <w:iCs/>
        </w:rPr>
        <w:t>Рисунок13</w:t>
      </w:r>
      <w:r w:rsidR="00F03444">
        <w:rPr>
          <w:rFonts w:eastAsia="Times New Roman"/>
          <w:i/>
          <w:iCs/>
        </w:rPr>
        <w:t xml:space="preserve">. Заявление, поступившее из ЕПГУ в личный кабинет </w:t>
      </w:r>
      <w:r w:rsidR="00F03444">
        <w:rPr>
          <w:i/>
        </w:rPr>
        <w:t xml:space="preserve">Уполномоченного органа </w:t>
      </w:r>
    </w:p>
    <w:p w:rsidR="00F03444" w:rsidRDefault="00F03444" w:rsidP="00F03444">
      <w:pPr>
        <w:pStyle w:val="a7"/>
        <w:spacing w:after="0"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03444" w:rsidRDefault="00F03444" w:rsidP="00F03444">
      <w:pPr>
        <w:pStyle w:val="a7"/>
        <w:spacing w:after="0" w:line="276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Сведения, поступившие в личный кабинет Уполномоченного органа в ФГИС ПГС из ЕПГУ, автоматически реги</w:t>
      </w:r>
      <w:r w:rsidR="009565FF">
        <w:rPr>
          <w:rFonts w:ascii="Times New Roman" w:hAnsi="Times New Roman"/>
          <w:sz w:val="24"/>
          <w:szCs w:val="24"/>
        </w:rPr>
        <w:t>стрируются в Системе (Рисунок 14</w:t>
      </w:r>
      <w:r>
        <w:rPr>
          <w:rFonts w:ascii="Times New Roman" w:hAnsi="Times New Roman"/>
          <w:sz w:val="24"/>
          <w:szCs w:val="24"/>
        </w:rPr>
        <w:t xml:space="preserve">). </w:t>
      </w:r>
    </w:p>
    <w:p w:rsidR="00F03444" w:rsidRDefault="00C91279" w:rsidP="00F03444">
      <w:pPr>
        <w:pStyle w:val="a7"/>
        <w:tabs>
          <w:tab w:val="left" w:pos="8580"/>
        </w:tabs>
        <w:spacing w:after="0" w:line="276" w:lineRule="auto"/>
        <w:ind w:left="0"/>
        <w:jc w:val="both"/>
      </w:pPr>
      <w:r>
        <w:rPr>
          <w:noProof/>
          <w:lang w:eastAsia="ru-RU"/>
        </w:rPr>
        <w:pict>
          <v:shape id="_x0000_s1038" type="#_x0000_t75" style="position:absolute;left:0;text-align:left;margin-left:0;margin-top:0;width:50pt;height:50pt;z-index:25167155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03444">
        <w:rPr>
          <w:noProof/>
          <w:lang w:eastAsia="ru-RU"/>
        </w:rPr>
        <w:drawing>
          <wp:inline distT="0" distB="0" distL="0" distR="0">
            <wp:extent cx="5939790" cy="1216660"/>
            <wp:effectExtent l="19050" t="0" r="381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F03444" w:rsidP="00F03444">
      <w:pPr>
        <w:jc w:val="center"/>
      </w:pPr>
      <w:r>
        <w:rPr>
          <w:rFonts w:eastAsia="Times New Roman"/>
          <w:i/>
          <w:iCs/>
        </w:rPr>
        <w:t>Рисунок 1</w:t>
      </w:r>
      <w:r w:rsidR="001B658C">
        <w:rPr>
          <w:rFonts w:eastAsia="Times New Roman"/>
          <w:i/>
          <w:iCs/>
        </w:rPr>
        <w:t>4</w:t>
      </w:r>
      <w:r>
        <w:rPr>
          <w:rFonts w:eastAsia="Times New Roman"/>
          <w:i/>
          <w:iCs/>
        </w:rPr>
        <w:t>. Сведения, поступившие из ЕПГУ в личный кабинет Уполномоченного органа</w:t>
      </w:r>
    </w:p>
    <w:p w:rsidR="00E71EFB" w:rsidRDefault="00E71EFB" w:rsidP="00E71EFB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2D62" w:rsidRDefault="00E71EFB" w:rsidP="005C0D52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На странице отобразится вкладка «Завершенные операции».</w:t>
      </w: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Станет доступно действие «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Проверка </w:t>
      </w:r>
      <w:r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комплектности документов на наличие оснований для отказа в приеме документов» (</w:t>
      </w:r>
      <w:r w:rsidR="001B658C"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Рисунок 15</w:t>
      </w:r>
      <w:r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).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6C2D62" w:rsidRDefault="00C91279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91279">
        <w:rPr>
          <w:noProof/>
          <w:lang w:eastAsia="ru-RU"/>
        </w:rPr>
        <w:pict>
          <v:rect id="_x0000_s1063" style="position:absolute;left:0;text-align:left;margin-left:185.4pt;margin-top:79.3pt;width:134.65pt;height:60.1pt;z-index:251697152" filled="f" fillcolor="white [3201]" strokecolor="#c0504d [3205]" strokeweight="2.5pt">
            <v:shadow color="#868686"/>
          </v:rect>
        </w:pict>
      </w:r>
      <w:r w:rsidR="00DB2D03">
        <w:rPr>
          <w:noProof/>
          <w:lang w:eastAsia="ru-RU"/>
        </w:rPr>
        <w:drawing>
          <wp:inline distT="0" distB="0" distL="0" distR="0">
            <wp:extent cx="2143705" cy="1794583"/>
            <wp:effectExtent l="19050" t="0" r="894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032" cy="1796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03" w:rsidRDefault="00DB2D0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DB2D0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Рисунок 15. Проверка комплектности документов на наличие оснований для отказа в примеме документов</w:t>
      </w:r>
    </w:p>
    <w:p w:rsidR="00DB2D03" w:rsidRPr="00DB2D03" w:rsidRDefault="00DB2D0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E71EFB" w:rsidRDefault="00E71EFB" w:rsidP="005C0D52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После </w:t>
      </w:r>
      <w:r w:rsidR="006C2D6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успешной проверки комплектности документов станут доступны функциональные кнопки </w:t>
      </w:r>
      <w:r w:rsidR="006C2D62" w:rsidRPr="006C2D6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«Отказать в приеме документов», «Принять документы в работу», «Передать заявление в другую организацию»</w:t>
      </w:r>
    </w:p>
    <w:p w:rsidR="00E71EFB" w:rsidRDefault="006C2D62" w:rsidP="00E71EFB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1999615</wp:posOffset>
            </wp:positionH>
            <wp:positionV relativeFrom="paragraph">
              <wp:posOffset>107315</wp:posOffset>
            </wp:positionV>
            <wp:extent cx="1403985" cy="1514475"/>
            <wp:effectExtent l="19050" t="0" r="5715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82521" b="55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205E9D" w:rsidRDefault="00205E9D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E71EFB" w:rsidRPr="006C2D62" w:rsidRDefault="001B658C" w:rsidP="006C2D62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t>Рисунок 16</w:t>
      </w:r>
      <w:r w:rsidR="006C2D62" w:rsidRPr="006C2D62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. Функциональные кнопки</w:t>
      </w:r>
    </w:p>
    <w:p w:rsidR="00F03444" w:rsidRPr="00147358" w:rsidRDefault="005C0D52" w:rsidP="00C44D63">
      <w:pPr>
        <w:pStyle w:val="a7"/>
        <w:numPr>
          <w:ilvl w:val="1"/>
          <w:numId w:val="2"/>
        </w:numPr>
        <w:ind w:left="-284" w:hanging="283"/>
        <w:jc w:val="both"/>
        <w:rPr>
          <w:rFonts w:ascii="Times New Roman" w:hAnsi="Times New Roman" w:cs="Times New Roman"/>
          <w:sz w:val="24"/>
          <w:szCs w:val="24"/>
        </w:rPr>
      </w:pPr>
      <w:r w:rsidRPr="00147358">
        <w:rPr>
          <w:rFonts w:ascii="Times New Roman" w:hAnsi="Times New Roman" w:cs="Times New Roman"/>
          <w:sz w:val="24"/>
          <w:szCs w:val="24"/>
          <w:highlight w:val="white"/>
        </w:rPr>
        <w:t>В случае выбора функциональной кнопки</w:t>
      </w:r>
      <w:r w:rsidRPr="00147358">
        <w:rPr>
          <w:rFonts w:ascii="Times New Roman" w:hAnsi="Times New Roman" w:cs="Times New Roman"/>
          <w:sz w:val="24"/>
          <w:szCs w:val="24"/>
        </w:rPr>
        <w:t xml:space="preserve"> «Отказать в приеме документов» </w:t>
      </w:r>
      <w:r w:rsidR="00C44D63" w:rsidRPr="00147358">
        <w:rPr>
          <w:rFonts w:ascii="Times New Roman" w:hAnsi="Times New Roman" w:cs="Times New Roman"/>
          <w:sz w:val="24"/>
          <w:szCs w:val="24"/>
        </w:rPr>
        <w:t>переходим к выполнению пункта 11.</w:t>
      </w:r>
    </w:p>
    <w:p w:rsidR="00934768" w:rsidRPr="00147358" w:rsidRDefault="00934768" w:rsidP="00C44D63">
      <w:pPr>
        <w:pStyle w:val="a7"/>
        <w:numPr>
          <w:ilvl w:val="1"/>
          <w:numId w:val="2"/>
        </w:numPr>
        <w:ind w:left="-284" w:hanging="283"/>
        <w:jc w:val="both"/>
        <w:rPr>
          <w:rFonts w:ascii="Times New Roman" w:hAnsi="Times New Roman" w:cs="Times New Roman"/>
        </w:rPr>
      </w:pPr>
      <w:r w:rsidRPr="00147358">
        <w:rPr>
          <w:rFonts w:ascii="Times New Roman" w:hAnsi="Times New Roman" w:cs="Times New Roman"/>
          <w:sz w:val="24"/>
          <w:szCs w:val="24"/>
        </w:rPr>
        <w:t xml:space="preserve">В случае выбора функциональной кнопки «Принять документы в работу» переходим к выполнению пункта </w:t>
      </w:r>
      <w:r w:rsidR="00857A66" w:rsidRPr="00147358">
        <w:rPr>
          <w:rFonts w:ascii="Times New Roman" w:hAnsi="Times New Roman" w:cs="Times New Roman"/>
          <w:sz w:val="24"/>
          <w:szCs w:val="24"/>
        </w:rPr>
        <w:t>20</w:t>
      </w:r>
      <w:r w:rsidR="00B201FC" w:rsidRPr="00147358">
        <w:rPr>
          <w:rFonts w:ascii="Times New Roman" w:hAnsi="Times New Roman" w:cs="Times New Roman"/>
          <w:sz w:val="24"/>
          <w:szCs w:val="24"/>
        </w:rPr>
        <w:t>.</w:t>
      </w:r>
    </w:p>
    <w:p w:rsidR="00934768" w:rsidRPr="00147358" w:rsidRDefault="00AF7220" w:rsidP="00C44D63">
      <w:pPr>
        <w:pStyle w:val="a7"/>
        <w:numPr>
          <w:ilvl w:val="1"/>
          <w:numId w:val="2"/>
        </w:numPr>
        <w:ind w:left="-284" w:hanging="283"/>
        <w:jc w:val="both"/>
        <w:rPr>
          <w:rFonts w:ascii="Times New Roman" w:hAnsi="Times New Roman" w:cs="Times New Roman"/>
        </w:rPr>
      </w:pPr>
      <w:r w:rsidRPr="00147358">
        <w:rPr>
          <w:rFonts w:ascii="Times New Roman" w:hAnsi="Times New Roman" w:cs="Times New Roman"/>
          <w:sz w:val="24"/>
          <w:szCs w:val="24"/>
        </w:rPr>
        <w:t>В случае выбора кнопки «П</w:t>
      </w:r>
      <w:r w:rsidR="00934768" w:rsidRPr="00147358">
        <w:rPr>
          <w:rFonts w:ascii="Times New Roman" w:hAnsi="Times New Roman" w:cs="Times New Roman"/>
          <w:sz w:val="24"/>
          <w:szCs w:val="24"/>
        </w:rPr>
        <w:t xml:space="preserve">ередать заявление в другую организацию» переходим к выполнению пункта </w:t>
      </w:r>
      <w:r w:rsidR="00DB2D03" w:rsidRPr="00147358">
        <w:rPr>
          <w:rFonts w:ascii="Times New Roman" w:hAnsi="Times New Roman" w:cs="Times New Roman"/>
          <w:sz w:val="24"/>
          <w:szCs w:val="24"/>
        </w:rPr>
        <w:t>30</w:t>
      </w:r>
      <w:r w:rsidRPr="00147358">
        <w:rPr>
          <w:rFonts w:ascii="Times New Roman" w:hAnsi="Times New Roman" w:cs="Times New Roman"/>
          <w:sz w:val="24"/>
          <w:szCs w:val="24"/>
        </w:rPr>
        <w:t>.</w:t>
      </w:r>
    </w:p>
    <w:p w:rsidR="008C4BCA" w:rsidRPr="00147358" w:rsidRDefault="008C4BCA" w:rsidP="008C4BCA">
      <w:pPr>
        <w:pStyle w:val="a7"/>
        <w:ind w:left="-284"/>
        <w:jc w:val="both"/>
        <w:rPr>
          <w:rFonts w:ascii="Times New Roman" w:hAnsi="Times New Roman" w:cs="Times New Roman"/>
        </w:rPr>
      </w:pPr>
    </w:p>
    <w:p w:rsidR="00C44D63" w:rsidRPr="00DB2D03" w:rsidRDefault="00C44D63" w:rsidP="00C44D63">
      <w:pPr>
        <w:pStyle w:val="a7"/>
        <w:numPr>
          <w:ilvl w:val="0"/>
          <w:numId w:val="2"/>
        </w:numPr>
        <w:jc w:val="both"/>
      </w:pPr>
      <w:r w:rsidRPr="00147358">
        <w:rPr>
          <w:rFonts w:ascii="Times New Roman" w:hAnsi="Times New Roman" w:cs="Times New Roman"/>
          <w:sz w:val="24"/>
          <w:szCs w:val="24"/>
        </w:rPr>
        <w:t>Нажать на кнопку «Назначение исполнителя для подготовки решения об отказе в приеме</w:t>
      </w:r>
      <w:r w:rsidR="00147358">
        <w:rPr>
          <w:rFonts w:ascii="Times New Roman" w:hAnsi="Times New Roman" w:cs="Times New Roman"/>
          <w:sz w:val="24"/>
          <w:szCs w:val="24"/>
        </w:rPr>
        <w:t xml:space="preserve"> документов» (Р</w:t>
      </w:r>
      <w:r w:rsidRPr="00DB2D03">
        <w:rPr>
          <w:rFonts w:ascii="Times New Roman" w:hAnsi="Times New Roman" w:cs="Times New Roman"/>
          <w:sz w:val="24"/>
          <w:szCs w:val="24"/>
        </w:rPr>
        <w:t>ис</w:t>
      </w:r>
      <w:r w:rsidR="001B658C" w:rsidRPr="00DB2D03">
        <w:rPr>
          <w:rFonts w:ascii="Times New Roman" w:hAnsi="Times New Roman" w:cs="Times New Roman"/>
          <w:sz w:val="24"/>
          <w:szCs w:val="24"/>
        </w:rPr>
        <w:t>унок 17</w:t>
      </w:r>
      <w:r w:rsidRPr="00DB2D03">
        <w:rPr>
          <w:rFonts w:ascii="Times New Roman" w:hAnsi="Times New Roman" w:cs="Times New Roman"/>
          <w:sz w:val="24"/>
          <w:szCs w:val="24"/>
        </w:rPr>
        <w:t>)</w:t>
      </w:r>
    </w:p>
    <w:p w:rsidR="005C0D52" w:rsidRDefault="005C0D52" w:rsidP="005C0D52">
      <w:pPr>
        <w:pStyle w:val="a7"/>
        <w:ind w:left="-207"/>
        <w:jc w:val="center"/>
      </w:pPr>
      <w:r>
        <w:rPr>
          <w:noProof/>
          <w:lang w:eastAsia="ru-RU"/>
        </w:rPr>
        <w:drawing>
          <wp:inline distT="0" distB="0" distL="0" distR="0">
            <wp:extent cx="1936971" cy="1633072"/>
            <wp:effectExtent l="19050" t="0" r="6129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273" cy="163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D52" w:rsidRDefault="001B658C" w:rsidP="005C0D5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17</w:t>
      </w:r>
      <w:r w:rsidR="005C0D52" w:rsidRPr="005C0D52">
        <w:rPr>
          <w:rFonts w:ascii="Times New Roman" w:hAnsi="Times New Roman" w:cs="Times New Roman"/>
          <w:i/>
          <w:sz w:val="24"/>
          <w:szCs w:val="24"/>
        </w:rPr>
        <w:t>. Функциональная кнопка «Назначение исполнителя для подготовки решения об отказе в приеме документов»</w:t>
      </w:r>
    </w:p>
    <w:p w:rsidR="00DB2D03" w:rsidRDefault="00DB2D03" w:rsidP="005C0D5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33C4B" w:rsidRPr="00C44D63" w:rsidRDefault="00233C4B" w:rsidP="00C44D6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44D63">
        <w:rPr>
          <w:rFonts w:ascii="Times New Roman" w:hAnsi="Times New Roman" w:cs="Times New Roman"/>
          <w:sz w:val="24"/>
          <w:szCs w:val="24"/>
          <w:highlight w:val="white"/>
        </w:rPr>
        <w:t>Нажать на кнопку «</w:t>
      </w:r>
      <w:r w:rsidRPr="00C44D63">
        <w:rPr>
          <w:rFonts w:ascii="Times New Roman" w:hAnsi="Times New Roman" w:cs="Times New Roman"/>
          <w:sz w:val="24"/>
          <w:szCs w:val="24"/>
        </w:rPr>
        <w:t>Назначение исполнителя для подготовки решения об отказе в приеме документов</w:t>
      </w:r>
      <w:r w:rsidRPr="00C44D63">
        <w:rPr>
          <w:rFonts w:ascii="Times New Roman" w:hAnsi="Times New Roman" w:cs="Times New Roman"/>
          <w:sz w:val="24"/>
          <w:szCs w:val="24"/>
          <w:highlight w:val="white"/>
        </w:rPr>
        <w:t>». Выбор исполнителя осуществляется из элементов списка. После выбора исполнителя необходимо нажать н</w:t>
      </w:r>
      <w:r w:rsidR="001B658C">
        <w:rPr>
          <w:rFonts w:ascii="Times New Roman" w:hAnsi="Times New Roman" w:cs="Times New Roman"/>
          <w:sz w:val="24"/>
          <w:szCs w:val="24"/>
          <w:highlight w:val="white"/>
        </w:rPr>
        <w:t>а кнопку «Завершить» (</w:t>
      </w:r>
      <w:r w:rsidR="00147358">
        <w:rPr>
          <w:rFonts w:ascii="Times New Roman" w:hAnsi="Times New Roman" w:cs="Times New Roman"/>
          <w:sz w:val="24"/>
          <w:szCs w:val="24"/>
          <w:highlight w:val="white"/>
        </w:rPr>
        <w:t>Р</w:t>
      </w:r>
      <w:r w:rsidR="001B658C">
        <w:rPr>
          <w:rFonts w:ascii="Times New Roman" w:hAnsi="Times New Roman" w:cs="Times New Roman"/>
          <w:sz w:val="24"/>
          <w:szCs w:val="24"/>
          <w:highlight w:val="white"/>
        </w:rPr>
        <w:t>исунок 18</w:t>
      </w:r>
      <w:r w:rsidRPr="00C44D63">
        <w:rPr>
          <w:rFonts w:ascii="Times New Roman" w:hAnsi="Times New Roman" w:cs="Times New Roman"/>
          <w:sz w:val="24"/>
          <w:szCs w:val="24"/>
          <w:highlight w:val="white"/>
        </w:rPr>
        <w:t>).</w:t>
      </w:r>
    </w:p>
    <w:p w:rsidR="005C0D52" w:rsidRDefault="00C91279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pict>
          <v:rect id="_x0000_s1041" style="position:absolute;left:0;text-align:left;margin-left:-14.1pt;margin-top:23.35pt;width:82.65pt;height:21.25pt;z-index:251676672" filled="f" fillcolor="white [3201]" strokecolor="#c0504d [3205]" strokeweight="2.5pt">
            <v:shadow color="#868686"/>
          </v:rect>
        </w:pict>
      </w:r>
      <w:r w:rsidR="00233C4B">
        <w:rPr>
          <w:i/>
          <w:noProof/>
          <w:lang w:eastAsia="ru-RU"/>
        </w:rPr>
        <w:drawing>
          <wp:inline distT="0" distB="0" distL="0" distR="0">
            <wp:extent cx="6279498" cy="2377440"/>
            <wp:effectExtent l="19050" t="0" r="7002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r="19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267" cy="237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658C">
        <w:rPr>
          <w:rFonts w:ascii="Times New Roman" w:hAnsi="Times New Roman" w:cs="Times New Roman"/>
          <w:i/>
          <w:sz w:val="24"/>
          <w:szCs w:val="24"/>
        </w:rPr>
        <w:t>Рисунок 18</w:t>
      </w:r>
      <w:r w:rsidR="00233C4B">
        <w:rPr>
          <w:rFonts w:ascii="Times New Roman" w:hAnsi="Times New Roman" w:cs="Times New Roman"/>
          <w:i/>
          <w:sz w:val="24"/>
          <w:szCs w:val="24"/>
        </w:rPr>
        <w:t>. Выбор исполнителя</w:t>
      </w:r>
    </w:p>
    <w:p w:rsidR="00CA2F9D" w:rsidRDefault="00CA2F9D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B2D03" w:rsidRDefault="00CA2F9D" w:rsidP="00CA2F9D">
      <w:pPr>
        <w:pStyle w:val="a7"/>
        <w:ind w:left="-709"/>
        <w:jc w:val="both"/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</w:pPr>
      <w:r w:rsidRPr="006846C1">
        <w:rPr>
          <w:rFonts w:ascii="Times New Roman" w:hAnsi="Times New Roman" w:cs="Times New Roman"/>
          <w:sz w:val="24"/>
          <w:szCs w:val="24"/>
        </w:rPr>
        <w:t>На данном этапе автоматически отправится межведомственные запросы «</w:t>
      </w:r>
      <w:r w:rsidRPr="006846C1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Выписки из ЕГРЮЛ/ЕГРИП по запросам органов государственной власти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и организаций, зарегистрированных в СМЭВ</w:t>
      </w:r>
      <w:r w:rsidRPr="006846C1">
        <w:rPr>
          <w:rFonts w:ascii="Times New Roman" w:hAnsi="Times New Roman" w:cs="Times New Roman"/>
          <w:sz w:val="24"/>
          <w:szCs w:val="24"/>
        </w:rPr>
        <w:t xml:space="preserve">» в зависимости от выбранного </w:t>
      </w:r>
      <w:r w:rsidRPr="00CA2F9D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типа заявителя и 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«</w:t>
      </w:r>
      <w:r w:rsidRPr="00CA2F9D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Запрос на предоставление различных данных по объекту недвижимости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»</w:t>
      </w:r>
      <w:r w:rsidR="00F240A4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, результаты которых будут доступны в заявлении в разделе </w:t>
      </w:r>
      <w:r w:rsidR="00F240A4"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«</w:t>
      </w:r>
      <w:proofErr w:type="spellStart"/>
      <w:r w:rsidR="00F240A4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Межвед-запросы</w:t>
      </w:r>
      <w:proofErr w:type="spellEnd"/>
      <w:r w:rsidR="00F240A4"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»</w:t>
      </w:r>
      <w:r w:rsidR="00147358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(Р</w:t>
      </w:r>
      <w:r w:rsidR="00F240A4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исунок 19).</w:t>
      </w:r>
    </w:p>
    <w:p w:rsidR="00CA2F9D" w:rsidRDefault="00C91279" w:rsidP="00CA2F9D">
      <w:pPr>
        <w:pStyle w:val="a7"/>
        <w:ind w:left="-709"/>
        <w:jc w:val="both"/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</w:pPr>
      <w:r w:rsidRPr="00C91279">
        <w:rPr>
          <w:rFonts w:ascii="Golos Text Regular" w:hAnsi="Golos Text Regular"/>
          <w:noProof/>
          <w:color w:val="333333"/>
          <w:lang w:eastAsia="ru-RU"/>
        </w:rPr>
        <w:lastRenderedPageBreak/>
        <w:pict>
          <v:rect id="_x0000_s1066" style="position:absolute;left:0;text-align:left;margin-left:44.55pt;margin-top:109.2pt;width:386.3pt;height:1in;z-index:251700224" filled="f" fillcolor="white [3201]" strokecolor="#c0504d [3205]" strokeweight="2.5pt">
            <v:shadow color="#868686"/>
          </v:rect>
        </w:pict>
      </w:r>
      <w:r w:rsidR="00CA2F9D">
        <w:rPr>
          <w:rFonts w:ascii="Golos Text Regular" w:hAnsi="Golos Text Regular"/>
          <w:noProof/>
          <w:color w:val="333333"/>
          <w:shd w:val="clear" w:color="auto" w:fill="FFFFFF"/>
          <w:lang w:eastAsia="ru-RU"/>
        </w:rPr>
        <w:drawing>
          <wp:inline distT="0" distB="0" distL="0" distR="0">
            <wp:extent cx="5940425" cy="2841091"/>
            <wp:effectExtent l="19050" t="0" r="317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1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F9D" w:rsidRPr="00CA2F9D" w:rsidRDefault="00CA2F9D" w:rsidP="00CA2F9D">
      <w:pPr>
        <w:pStyle w:val="a7"/>
        <w:ind w:left="-709"/>
        <w:jc w:val="center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CA2F9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Рисунок 19. Межведомственные запросы</w:t>
      </w:r>
    </w:p>
    <w:p w:rsidR="00CA2F9D" w:rsidRDefault="00CA2F9D" w:rsidP="00CA2F9D">
      <w:pPr>
        <w:pStyle w:val="a7"/>
        <w:ind w:left="-709"/>
        <w:jc w:val="both"/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</w:pPr>
    </w:p>
    <w:p w:rsidR="00934768" w:rsidRPr="00934768" w:rsidRDefault="00934768" w:rsidP="00C44D6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4768">
        <w:rPr>
          <w:rFonts w:ascii="Times New Roman" w:hAnsi="Times New Roman" w:cs="Times New Roman"/>
          <w:sz w:val="24"/>
          <w:szCs w:val="24"/>
        </w:rPr>
        <w:t>Нажать на кнопку «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34768">
        <w:rPr>
          <w:rFonts w:ascii="Times New Roman" w:hAnsi="Times New Roman" w:cs="Times New Roman"/>
          <w:sz w:val="24"/>
          <w:szCs w:val="24"/>
        </w:rPr>
        <w:t>отивированное решение об отказе в приеме документов»</w:t>
      </w:r>
      <w:r w:rsidR="00F240A4">
        <w:rPr>
          <w:rFonts w:ascii="Times New Roman" w:hAnsi="Times New Roman" w:cs="Times New Roman"/>
          <w:sz w:val="24"/>
          <w:szCs w:val="24"/>
        </w:rPr>
        <w:t xml:space="preserve"> (Рисунок 20</w:t>
      </w:r>
      <w:r>
        <w:rPr>
          <w:rFonts w:ascii="Times New Roman" w:hAnsi="Times New Roman" w:cs="Times New Roman"/>
          <w:sz w:val="24"/>
          <w:szCs w:val="24"/>
        </w:rPr>
        <w:t>)</w:t>
      </w:r>
      <w:r w:rsidR="00F240A4">
        <w:rPr>
          <w:rFonts w:ascii="Times New Roman" w:hAnsi="Times New Roman" w:cs="Times New Roman"/>
          <w:sz w:val="24"/>
          <w:szCs w:val="24"/>
        </w:rPr>
        <w:t>.</w:t>
      </w:r>
    </w:p>
    <w:p w:rsidR="00C44D63" w:rsidRDefault="00934768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2255023" cy="2070329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308" cy="2072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768" w:rsidRDefault="00F240A4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20</w:t>
      </w:r>
      <w:r w:rsidR="00C44D63">
        <w:rPr>
          <w:rFonts w:ascii="Times New Roman" w:hAnsi="Times New Roman" w:cs="Times New Roman"/>
          <w:i/>
          <w:sz w:val="24"/>
          <w:szCs w:val="24"/>
        </w:rPr>
        <w:t>. Мотивированное решение об отказе в приеме документов</w:t>
      </w:r>
    </w:p>
    <w:p w:rsidR="00C44D63" w:rsidRDefault="00C44D63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44D63" w:rsidRPr="00C44D63" w:rsidRDefault="00C44D63" w:rsidP="00C44D6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4D63">
        <w:rPr>
          <w:rFonts w:ascii="Times New Roman" w:hAnsi="Times New Roman" w:cs="Times New Roman"/>
          <w:sz w:val="24"/>
          <w:szCs w:val="24"/>
        </w:rPr>
        <w:t>Заполнить поля открывшейся экранной формы</w:t>
      </w:r>
      <w:r>
        <w:rPr>
          <w:rFonts w:ascii="Times New Roman" w:hAnsi="Times New Roman" w:cs="Times New Roman"/>
          <w:sz w:val="24"/>
          <w:szCs w:val="24"/>
        </w:rPr>
        <w:t xml:space="preserve"> и нажат</w:t>
      </w:r>
      <w:r w:rsidR="00147358">
        <w:rPr>
          <w:rFonts w:ascii="Times New Roman" w:hAnsi="Times New Roman" w:cs="Times New Roman"/>
          <w:sz w:val="24"/>
          <w:szCs w:val="24"/>
        </w:rPr>
        <w:t>ь кнопку «Завершить» (Р</w:t>
      </w:r>
      <w:r w:rsidR="00F240A4">
        <w:rPr>
          <w:rFonts w:ascii="Times New Roman" w:hAnsi="Times New Roman" w:cs="Times New Roman"/>
          <w:sz w:val="24"/>
          <w:szCs w:val="24"/>
        </w:rPr>
        <w:t>исунок 21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44D63" w:rsidRDefault="00C44D63" w:rsidP="00C44D63">
      <w:pPr>
        <w:pStyle w:val="a7"/>
        <w:ind w:left="-20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2505292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05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D63" w:rsidRPr="00FB6AD5" w:rsidRDefault="001B658C" w:rsidP="00C44D6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21</w:t>
      </w:r>
      <w:r w:rsidR="00C44D63">
        <w:rPr>
          <w:rFonts w:ascii="Times New Roman" w:hAnsi="Times New Roman" w:cs="Times New Roman"/>
          <w:i/>
          <w:sz w:val="24"/>
          <w:szCs w:val="24"/>
        </w:rPr>
        <w:t>. Обработка события «Мотивированное решение об отказе в приеме документов»</w:t>
      </w:r>
    </w:p>
    <w:p w:rsidR="001B658C" w:rsidRDefault="001B658C" w:rsidP="001B658C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 w:rsidRPr="001B658C">
        <w:rPr>
          <w:rFonts w:ascii="Times New Roman" w:hAnsi="Times New Roman" w:cs="Times New Roman"/>
          <w:sz w:val="24"/>
          <w:szCs w:val="24"/>
        </w:rPr>
        <w:t>Мотивированное решение об отказе в приеме документов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1B658C" w:rsidRDefault="001B658C" w:rsidP="001B658C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B82B90" w:rsidRPr="001B658C" w:rsidRDefault="001B658C" w:rsidP="001B658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«Утверждение решения об отказе в приеме документов»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 w:rsidR="00C022B6">
        <w:rPr>
          <w:rFonts w:ascii="Times New Roman" w:hAnsi="Times New Roman" w:cs="Times New Roman"/>
          <w:sz w:val="24"/>
          <w:szCs w:val="24"/>
        </w:rPr>
        <w:t>обработки события «Утверждение решения об отказе в приеме документов»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23</w:t>
      </w:r>
      <w:r w:rsidR="00C022B6">
        <w:rPr>
          <w:rFonts w:ascii="Times New Roman" w:hAnsi="Times New Roman" w:cs="Times New Roman"/>
          <w:sz w:val="24"/>
          <w:szCs w:val="24"/>
        </w:rPr>
        <w:t>)</w:t>
      </w:r>
    </w:p>
    <w:p w:rsidR="001B658C" w:rsidRDefault="00B82B90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2040338" cy="1952024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377" cy="195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B90" w:rsidRDefault="001B658C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F240A4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. Утверждение решения об отказе в приеме документов</w:t>
      </w:r>
    </w:p>
    <w:p w:rsidR="001B658C" w:rsidRDefault="001B658C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022B6" w:rsidRDefault="00C022B6" w:rsidP="00C022B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>На экранной форме поставить чек-бокс «Согласовано» либо «Внести изменения в документ»</w:t>
      </w:r>
      <w:r>
        <w:rPr>
          <w:rFonts w:ascii="Times New Roman" w:hAnsi="Times New Roman" w:cs="Times New Roman"/>
          <w:sz w:val="24"/>
          <w:szCs w:val="24"/>
        </w:rPr>
        <w:t>. Далее нажать кнопку «Завершить»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23</w:t>
      </w:r>
      <w:r>
        <w:rPr>
          <w:rFonts w:ascii="Times New Roman" w:hAnsi="Times New Roman" w:cs="Times New Roman"/>
          <w:sz w:val="24"/>
          <w:szCs w:val="24"/>
        </w:rPr>
        <w:t xml:space="preserve">). Выбор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«Внести изменения в документ» вернет вас на шаг 14, на котором можно внести изменения в решение об отказе в приеме документов.</w:t>
      </w:r>
    </w:p>
    <w:p w:rsidR="00C022B6" w:rsidRDefault="00C91279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3" style="position:absolute;left:0;text-align:left;margin-left:2.1pt;margin-top:17.2pt;width:78.75pt;height:19.4pt;z-index:251678720" filled="f" fillcolor="white [3201]" strokecolor="#c0504d [3205]" strokeweight="2.5pt">
            <v:shadow color="#868686"/>
          </v:rect>
        </w:pict>
      </w: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2" style="position:absolute;left:0;text-align:left;margin-left:76.5pt;margin-top:49.75pt;width:93.9pt;height:19.4pt;z-index:251677696" filled="f" fillcolor="white [3201]" strokecolor="#c0504d [3205]" strokeweight="2.5pt">
            <v:shadow color="#868686"/>
          </v:rect>
        </w:pict>
      </w:r>
      <w:r w:rsidR="00C022B6" w:rsidRPr="00C022B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060585"/>
            <wp:effectExtent l="19050" t="0" r="317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 xml:space="preserve"> Рисунок 2</w:t>
      </w:r>
      <w:r w:rsidR="00F240A4">
        <w:rPr>
          <w:rFonts w:ascii="Times New Roman" w:hAnsi="Times New Roman" w:cs="Times New Roman"/>
          <w:i/>
          <w:sz w:val="24"/>
          <w:szCs w:val="24"/>
        </w:rPr>
        <w:t>3</w:t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«Утверждение решения об отказе в приеме документов»</w:t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022B6" w:rsidRDefault="00C022B6" w:rsidP="00C022B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переходим к подписанию решения об отказе в приеме документов</w:t>
      </w:r>
      <w:r w:rsidR="00D34AA2">
        <w:rPr>
          <w:rFonts w:ascii="Times New Roman" w:hAnsi="Times New Roman" w:cs="Times New Roman"/>
          <w:sz w:val="24"/>
          <w:szCs w:val="24"/>
        </w:rPr>
        <w:t>, на</w:t>
      </w:r>
      <w:r w:rsidR="00147358">
        <w:rPr>
          <w:rFonts w:ascii="Times New Roman" w:hAnsi="Times New Roman" w:cs="Times New Roman"/>
          <w:sz w:val="24"/>
          <w:szCs w:val="24"/>
        </w:rPr>
        <w:t>жав на соответствующую кнопку (Р</w:t>
      </w:r>
      <w:r w:rsidR="00D34AA2">
        <w:rPr>
          <w:rFonts w:ascii="Times New Roman" w:hAnsi="Times New Roman" w:cs="Times New Roman"/>
          <w:sz w:val="24"/>
          <w:szCs w:val="24"/>
        </w:rPr>
        <w:t>исунок 2</w:t>
      </w:r>
      <w:r w:rsidR="00F240A4">
        <w:rPr>
          <w:rFonts w:ascii="Times New Roman" w:hAnsi="Times New Roman" w:cs="Times New Roman"/>
          <w:sz w:val="24"/>
          <w:szCs w:val="24"/>
        </w:rPr>
        <w:t>4</w:t>
      </w:r>
      <w:r w:rsidR="00D34AA2">
        <w:rPr>
          <w:rFonts w:ascii="Times New Roman" w:hAnsi="Times New Roman" w:cs="Times New Roman"/>
          <w:sz w:val="24"/>
          <w:szCs w:val="24"/>
        </w:rPr>
        <w:t>). После чего откроется экранная форма обработки события «Подписание решения о</w:t>
      </w:r>
      <w:r w:rsidR="00147358">
        <w:rPr>
          <w:rFonts w:ascii="Times New Roman" w:hAnsi="Times New Roman" w:cs="Times New Roman"/>
          <w:sz w:val="24"/>
          <w:szCs w:val="24"/>
        </w:rPr>
        <w:t>б отказе в приеме документов» (Р</w:t>
      </w:r>
      <w:r w:rsidR="00D34AA2">
        <w:rPr>
          <w:rFonts w:ascii="Times New Roman" w:hAnsi="Times New Roman" w:cs="Times New Roman"/>
          <w:sz w:val="24"/>
          <w:szCs w:val="24"/>
        </w:rPr>
        <w:t>исунок 2</w:t>
      </w:r>
      <w:r w:rsidR="00F240A4">
        <w:rPr>
          <w:rFonts w:ascii="Times New Roman" w:hAnsi="Times New Roman" w:cs="Times New Roman"/>
          <w:sz w:val="24"/>
          <w:szCs w:val="24"/>
        </w:rPr>
        <w:t>5а</w:t>
      </w:r>
      <w:r w:rsidR="00D34AA2">
        <w:rPr>
          <w:rFonts w:ascii="Times New Roman" w:hAnsi="Times New Roman" w:cs="Times New Roman"/>
          <w:sz w:val="24"/>
          <w:szCs w:val="24"/>
        </w:rPr>
        <w:t>).</w:t>
      </w:r>
    </w:p>
    <w:p w:rsidR="00C022B6" w:rsidRDefault="00C91279" w:rsidP="00C022B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4" style="position:absolute;left:0;text-align:left;margin-left:189.9pt;margin-top:89.75pt;width:103.85pt;height:36.3pt;z-index:251679744" filled="f" fillcolor="white [3201]" strokecolor="#c0504d [3205]" strokeweight="2.5pt">
            <v:shadow color="#868686"/>
          </v:rect>
        </w:pict>
      </w:r>
      <w:r w:rsidR="00C022B6">
        <w:rPr>
          <w:noProof/>
          <w:lang w:eastAsia="ru-RU"/>
        </w:rPr>
        <w:drawing>
          <wp:inline distT="0" distB="0" distL="0" distR="0">
            <wp:extent cx="1796412" cy="1709530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207" cy="171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lastRenderedPageBreak/>
        <w:t>Рисунок 2</w:t>
      </w:r>
      <w:r w:rsidR="00F240A4">
        <w:rPr>
          <w:rFonts w:ascii="Times New Roman" w:hAnsi="Times New Roman" w:cs="Times New Roman"/>
          <w:i/>
          <w:sz w:val="24"/>
          <w:szCs w:val="24"/>
        </w:rPr>
        <w:t>4</w:t>
      </w:r>
      <w:r w:rsidRPr="00D34AA2">
        <w:rPr>
          <w:rFonts w:ascii="Times New Roman" w:hAnsi="Times New Roman" w:cs="Times New Roman"/>
          <w:i/>
          <w:sz w:val="24"/>
          <w:szCs w:val="24"/>
        </w:rPr>
        <w:t>. Подписание решения об отказе в приеме документов</w:t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Pr="00D34AA2" w:rsidRDefault="00D34AA2" w:rsidP="00D34AA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25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 w:rsidR="00147358"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z w:val="24"/>
          <w:szCs w:val="24"/>
        </w:rPr>
        <w:t xml:space="preserve">исунок </w:t>
      </w:r>
      <w:r w:rsidR="00F240A4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D34AA2" w:rsidRDefault="00C9127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7" style="position:absolute;left:0;text-align:left;margin-left:156.8pt;margin-top:81.15pt;width:56.3pt;height:10.05pt;z-index:251680768" filled="f" fillcolor="white [3201]" strokecolor="#c0504d [3205]" strokeweight="2.5pt">
            <v:shadow color="#868686"/>
          </v:rect>
        </w:pict>
      </w:r>
      <w:r w:rsidR="00D34AA2">
        <w:rPr>
          <w:i/>
          <w:noProof/>
          <w:lang w:eastAsia="ru-RU"/>
        </w:rPr>
        <w:drawing>
          <wp:inline distT="0" distB="0" distL="0" distR="0">
            <wp:extent cx="6779827" cy="1208598"/>
            <wp:effectExtent l="19050" t="0" r="1973" b="0"/>
            <wp:docPr id="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059" cy="121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25</w:t>
      </w:r>
      <w:r>
        <w:rPr>
          <w:rFonts w:ascii="Times New Roman" w:hAnsi="Times New Roman" w:cs="Times New Roman"/>
          <w:i/>
          <w:sz w:val="24"/>
          <w:szCs w:val="24"/>
        </w:rPr>
        <w:t>а. Обработка события «Подписание решения об отказе в приеме документов»</w:t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Default="00C9127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35.45pt;margin-top:22.4pt;width:68.1pt;height:14.4pt;z-index:251682816" filled="f" fillcolor="white [3201]" strokecolor="#c0504d [3205]" strokeweight="2.5pt">
            <v:shadow color="#868686"/>
          </v:rect>
        </w:pict>
      </w: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9" style="position:absolute;left:0;text-align:left;margin-left:40.45pt;margin-top:87.45pt;width:119.95pt;height:15.1pt;z-index:251681792" filled="f" fillcolor="white [3201]" strokecolor="#c0504d [3205]" strokeweight="2.5pt">
            <v:shadow color="#868686"/>
          </v:rect>
        </w:pict>
      </w:r>
      <w:r w:rsidR="00D34AA2">
        <w:rPr>
          <w:i/>
          <w:noProof/>
          <w:lang w:eastAsia="ru-RU"/>
        </w:rPr>
        <w:drawing>
          <wp:inline distT="0" distB="0" distL="0" distR="0">
            <wp:extent cx="6766560" cy="1368114"/>
            <wp:effectExtent l="19050" t="0" r="0" b="0"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162" cy="136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25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«Подписание решения об отказе в приеме документов»</w:t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Pr="0073553E" w:rsidRDefault="0073553E" w:rsidP="0073553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 w:rsidR="00F16B9F">
        <w:rPr>
          <w:rFonts w:ascii="Times New Roman" w:hAnsi="Times New Roman" w:cs="Times New Roman"/>
          <w:sz w:val="24"/>
          <w:szCs w:val="24"/>
        </w:rPr>
        <w:t>заявителю. Необходимо наж</w:t>
      </w:r>
      <w:r>
        <w:rPr>
          <w:rFonts w:ascii="Times New Roman" w:hAnsi="Times New Roman" w:cs="Times New Roman"/>
          <w:sz w:val="24"/>
          <w:szCs w:val="24"/>
        </w:rPr>
        <w:t>ать на кнопку «Зафиксировать выдачу результат лично»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26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«Отказ в приеме документов»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27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3553E" w:rsidRDefault="0073553E" w:rsidP="0073553E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976728" cy="1710004"/>
            <wp:effectExtent l="19050" t="0" r="4472" b="0"/>
            <wp:docPr id="1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704" cy="171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26</w:t>
      </w:r>
      <w:r>
        <w:rPr>
          <w:rFonts w:ascii="Times New Roman" w:hAnsi="Times New Roman" w:cs="Times New Roman"/>
          <w:i/>
          <w:sz w:val="24"/>
          <w:szCs w:val="24"/>
        </w:rPr>
        <w:t>. Функциональная кнопка «</w:t>
      </w:r>
      <w:r w:rsidR="00F240A4">
        <w:rPr>
          <w:rFonts w:ascii="Times New Roman" w:hAnsi="Times New Roman" w:cs="Times New Roman"/>
          <w:i/>
          <w:sz w:val="24"/>
          <w:szCs w:val="24"/>
        </w:rPr>
        <w:t>З</w:t>
      </w:r>
      <w:r>
        <w:rPr>
          <w:rFonts w:ascii="Times New Roman" w:hAnsi="Times New Roman" w:cs="Times New Roman"/>
          <w:i/>
          <w:sz w:val="24"/>
          <w:szCs w:val="24"/>
        </w:rPr>
        <w:t>афиксировать выдачу результата лично»</w:t>
      </w:r>
    </w:p>
    <w:p w:rsidR="0073553E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3553E" w:rsidRDefault="00C9127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lastRenderedPageBreak/>
        <w:pict>
          <v:rect id="_x0000_s1051" style="position:absolute;left:0;text-align:left;margin-left:104.65pt;margin-top:1.25pt;width:77.65pt;height:23.15pt;z-index:251683840" filled="f" fillcolor="white [3201]" strokecolor="#c0504d [3205]" strokeweight="2.5pt">
            <v:shadow color="#868686"/>
          </v:rect>
        </w:pict>
      </w:r>
      <w:r w:rsidR="0073553E">
        <w:rPr>
          <w:i/>
          <w:noProof/>
          <w:lang w:eastAsia="ru-RU"/>
        </w:rPr>
        <w:drawing>
          <wp:inline distT="0" distB="0" distL="0" distR="0">
            <wp:extent cx="6640630" cy="3037398"/>
            <wp:effectExtent l="19050" t="0" r="7820" b="0"/>
            <wp:docPr id="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705" cy="303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53E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F240A4">
        <w:rPr>
          <w:rFonts w:ascii="Times New Roman" w:hAnsi="Times New Roman" w:cs="Times New Roman"/>
          <w:i/>
          <w:sz w:val="24"/>
          <w:szCs w:val="24"/>
        </w:rPr>
        <w:t>7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F240A4"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тказ в приеме документов»</w:t>
      </w:r>
    </w:p>
    <w:p w:rsidR="00857A66" w:rsidRDefault="00857A66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4BCA" w:rsidRPr="008C4BCA" w:rsidRDefault="008C4BCA" w:rsidP="00D34AA2">
      <w:pPr>
        <w:pStyle w:val="a7"/>
        <w:ind w:left="-993" w:hanging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4BCA">
        <w:rPr>
          <w:rFonts w:ascii="Times New Roman" w:hAnsi="Times New Roman" w:cs="Times New Roman"/>
          <w:b/>
          <w:sz w:val="24"/>
          <w:szCs w:val="24"/>
        </w:rPr>
        <w:t>Принять документы в работу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продолжить работу с заявлением</w:t>
      </w:r>
    </w:p>
    <w:p w:rsidR="008C4BCA" w:rsidRDefault="008C4BCA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57A66" w:rsidRPr="00D726A2" w:rsidRDefault="00D726A2" w:rsidP="00D726A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на кнопку «Назначение исполнителя</w:t>
      </w:r>
      <w:r w:rsidR="00147358">
        <w:rPr>
          <w:rFonts w:ascii="Times New Roman" w:hAnsi="Times New Roman" w:cs="Times New Roman"/>
          <w:sz w:val="24"/>
          <w:szCs w:val="24"/>
        </w:rPr>
        <w:t xml:space="preserve"> для рассмотрения документов» (Р</w:t>
      </w:r>
      <w:r>
        <w:rPr>
          <w:rFonts w:ascii="Times New Roman" w:hAnsi="Times New Roman" w:cs="Times New Roman"/>
          <w:sz w:val="24"/>
          <w:szCs w:val="24"/>
        </w:rPr>
        <w:t>исунок 2</w:t>
      </w:r>
      <w:r w:rsidR="00F240A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), после чего откроется форма для выбора исполнителя для рассмотрения документов, выбираем </w:t>
      </w:r>
      <w:r w:rsidR="00147358">
        <w:rPr>
          <w:rFonts w:ascii="Times New Roman" w:hAnsi="Times New Roman" w:cs="Times New Roman"/>
          <w:sz w:val="24"/>
          <w:szCs w:val="24"/>
        </w:rPr>
        <w:t>и нажимаем кнопку «Завершить» (Р</w:t>
      </w:r>
      <w:r>
        <w:rPr>
          <w:rFonts w:ascii="Times New Roman" w:hAnsi="Times New Roman" w:cs="Times New Roman"/>
          <w:sz w:val="24"/>
          <w:szCs w:val="24"/>
        </w:rPr>
        <w:t>исунок 2</w:t>
      </w:r>
      <w:r w:rsidR="00F240A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2122911" cy="1566407"/>
            <wp:effectExtent l="19050" t="0" r="0" b="0"/>
            <wp:docPr id="1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033" cy="156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F240A4">
        <w:rPr>
          <w:rFonts w:ascii="Times New Roman" w:hAnsi="Times New Roman" w:cs="Times New Roman"/>
          <w:i/>
          <w:sz w:val="24"/>
          <w:szCs w:val="24"/>
        </w:rPr>
        <w:t>8</w:t>
      </w:r>
      <w:r>
        <w:rPr>
          <w:rFonts w:ascii="Times New Roman" w:hAnsi="Times New Roman" w:cs="Times New Roman"/>
          <w:i/>
          <w:sz w:val="24"/>
          <w:szCs w:val="24"/>
        </w:rPr>
        <w:t>. Назначение исполнителя для рассмотрения документов</w:t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733036"/>
            <wp:effectExtent l="19050" t="0" r="3175" b="0"/>
            <wp:docPr id="2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3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F240A4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«Выбор исполнителя для рассмотрения документов»</w:t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26A2" w:rsidRPr="00D726A2" w:rsidRDefault="00D726A2" w:rsidP="00D726A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26A2">
        <w:rPr>
          <w:rFonts w:ascii="Times New Roman" w:hAnsi="Times New Roman" w:cs="Times New Roman"/>
          <w:sz w:val="24"/>
          <w:szCs w:val="24"/>
        </w:rPr>
        <w:t>Нажать на кнопку «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D726A2">
        <w:rPr>
          <w:rFonts w:ascii="Times New Roman" w:hAnsi="Times New Roman" w:cs="Times New Roman"/>
          <w:sz w:val="24"/>
          <w:szCs w:val="24"/>
        </w:rPr>
        <w:t>ассмотрение заявительных документов»</w:t>
      </w:r>
      <w:r w:rsidR="00147358"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z w:val="24"/>
          <w:szCs w:val="24"/>
        </w:rPr>
        <w:t xml:space="preserve">исунок </w:t>
      </w:r>
      <w:r w:rsidR="00F240A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), станут доступны функциональные кнопки </w:t>
      </w:r>
      <w:r w:rsidR="00A64289">
        <w:rPr>
          <w:rFonts w:ascii="Times New Roman" w:hAnsi="Times New Roman" w:cs="Times New Roman"/>
          <w:sz w:val="24"/>
          <w:szCs w:val="24"/>
        </w:rPr>
        <w:t>«Решение о предоставлении муниципальной услуги», «Решение об отказе в предоставлении муниципальной услуги»</w:t>
      </w:r>
      <w:r w:rsidR="00147358">
        <w:rPr>
          <w:rFonts w:ascii="Times New Roman" w:hAnsi="Times New Roman" w:cs="Times New Roman"/>
          <w:sz w:val="24"/>
          <w:szCs w:val="24"/>
        </w:rPr>
        <w:t xml:space="preserve"> (Р</w:t>
      </w:r>
      <w:r w:rsidR="007563C9"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1</w:t>
      </w:r>
      <w:r w:rsidR="007563C9">
        <w:rPr>
          <w:rFonts w:ascii="Times New Roman" w:hAnsi="Times New Roman" w:cs="Times New Roman"/>
          <w:sz w:val="24"/>
          <w:szCs w:val="24"/>
        </w:rPr>
        <w:t>)</w:t>
      </w:r>
      <w:r w:rsidR="00A64289">
        <w:rPr>
          <w:rFonts w:ascii="Times New Roman" w:hAnsi="Times New Roman" w:cs="Times New Roman"/>
          <w:sz w:val="24"/>
          <w:szCs w:val="24"/>
        </w:rPr>
        <w:t>.</w:t>
      </w:r>
    </w:p>
    <w:p w:rsidR="00D726A2" w:rsidRDefault="00C91279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lastRenderedPageBreak/>
        <w:pict>
          <v:rect id="_x0000_s1053" style="position:absolute;left:0;text-align:left;margin-left:181.65pt;margin-top:102.85pt;width:128.35pt;height:40.7pt;z-index:251685888" filled="f" fillcolor="white [3201]" strokecolor="#c0504d [3205]" strokeweight="2.5pt">
            <v:shadow color="#868686"/>
          </v:rect>
        </w:pict>
      </w:r>
      <w:r w:rsidR="00D726A2">
        <w:rPr>
          <w:i/>
          <w:noProof/>
          <w:lang w:eastAsia="ru-RU"/>
        </w:rPr>
        <w:drawing>
          <wp:inline distT="0" distB="0" distL="0" distR="0">
            <wp:extent cx="2111900" cy="1839761"/>
            <wp:effectExtent l="19050" t="0" r="2650" b="0"/>
            <wp:docPr id="2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726" cy="183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30</w:t>
      </w:r>
      <w:r>
        <w:rPr>
          <w:rFonts w:ascii="Times New Roman" w:hAnsi="Times New Roman" w:cs="Times New Roman"/>
          <w:i/>
          <w:sz w:val="24"/>
          <w:szCs w:val="24"/>
        </w:rPr>
        <w:t>. Рассмотрение заявительных документов</w:t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62869" cy="2151234"/>
            <wp:effectExtent l="19050" t="0" r="4031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135" cy="2153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</w:t>
      </w:r>
      <w:r w:rsidR="00F240A4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. Решение о предоставлении муниципальной услуги</w:t>
      </w:r>
    </w:p>
    <w:p w:rsidR="007563C9" w:rsidRDefault="007563C9" w:rsidP="007563C9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563C9" w:rsidRPr="00B201FC" w:rsidRDefault="007563C9" w:rsidP="007563C9">
      <w:pPr>
        <w:pStyle w:val="a7"/>
        <w:numPr>
          <w:ilvl w:val="1"/>
          <w:numId w:val="2"/>
        </w:numPr>
        <w:ind w:left="-28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 случае выбора функциональной кнопки</w:t>
      </w:r>
      <w:r>
        <w:rPr>
          <w:rFonts w:ascii="Times New Roman" w:hAnsi="Times New Roman" w:cs="Times New Roman"/>
          <w:sz w:val="24"/>
          <w:szCs w:val="24"/>
        </w:rPr>
        <w:t xml:space="preserve"> «Решение о предоставлении муниципальной услуги» переходим к </w:t>
      </w:r>
      <w:r w:rsidRPr="00B201FC">
        <w:rPr>
          <w:rFonts w:ascii="Times New Roman" w:hAnsi="Times New Roman" w:cs="Times New Roman"/>
          <w:sz w:val="24"/>
          <w:szCs w:val="24"/>
        </w:rPr>
        <w:t xml:space="preserve">выполнению пункта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B201FC">
        <w:rPr>
          <w:rFonts w:ascii="Times New Roman" w:hAnsi="Times New Roman" w:cs="Times New Roman"/>
          <w:sz w:val="24"/>
          <w:szCs w:val="24"/>
        </w:rPr>
        <w:t>.</w:t>
      </w:r>
    </w:p>
    <w:p w:rsidR="007563C9" w:rsidRPr="00DB2D03" w:rsidRDefault="007563C9" w:rsidP="007563C9">
      <w:pPr>
        <w:pStyle w:val="a7"/>
        <w:numPr>
          <w:ilvl w:val="1"/>
          <w:numId w:val="2"/>
        </w:numPr>
        <w:ind w:left="-284" w:hanging="28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DB2D03"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выбора функциональной кнопки «Решение об отказе в предоставлении услуги» переходим к выполнению пункта </w:t>
      </w:r>
      <w:r w:rsidR="00BB4BC3" w:rsidRPr="00DB2D03">
        <w:rPr>
          <w:rFonts w:ascii="Times New Roman" w:hAnsi="Times New Roman" w:cs="Times New Roman"/>
          <w:sz w:val="24"/>
          <w:szCs w:val="24"/>
          <w:highlight w:val="white"/>
        </w:rPr>
        <w:t>3</w:t>
      </w:r>
      <w:r w:rsidR="0035231B">
        <w:rPr>
          <w:rFonts w:ascii="Times New Roman" w:hAnsi="Times New Roman" w:cs="Times New Roman"/>
          <w:sz w:val="24"/>
          <w:szCs w:val="24"/>
          <w:highlight w:val="white"/>
        </w:rPr>
        <w:t>1</w:t>
      </w:r>
      <w:r w:rsidRPr="00DB2D03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7563C9" w:rsidRPr="00DB2D03" w:rsidRDefault="007563C9" w:rsidP="007563C9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563C9" w:rsidRPr="00DB2D03" w:rsidRDefault="00BB4BC3" w:rsidP="007563C9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DB2D03">
        <w:rPr>
          <w:rFonts w:ascii="Times New Roman" w:hAnsi="Times New Roman" w:cs="Times New Roman"/>
          <w:sz w:val="24"/>
          <w:szCs w:val="24"/>
          <w:highlight w:val="white"/>
        </w:rPr>
        <w:t>Нажать кнопку</w:t>
      </w:r>
      <w:r w:rsidR="007563C9" w:rsidRPr="00DB2D03">
        <w:rPr>
          <w:rFonts w:ascii="Times New Roman" w:hAnsi="Times New Roman" w:cs="Times New Roman"/>
          <w:sz w:val="24"/>
          <w:szCs w:val="24"/>
          <w:highlight w:val="white"/>
        </w:rPr>
        <w:t xml:space="preserve"> «Реш</w:t>
      </w:r>
      <w:r w:rsidR="00147358">
        <w:rPr>
          <w:rFonts w:ascii="Times New Roman" w:hAnsi="Times New Roman" w:cs="Times New Roman"/>
          <w:sz w:val="24"/>
          <w:szCs w:val="24"/>
          <w:highlight w:val="white"/>
        </w:rPr>
        <w:t>ение о предоставлении услуги» (Р</w:t>
      </w:r>
      <w:r w:rsidR="007563C9" w:rsidRPr="00DB2D03">
        <w:rPr>
          <w:rFonts w:ascii="Times New Roman" w:hAnsi="Times New Roman" w:cs="Times New Roman"/>
          <w:sz w:val="24"/>
          <w:szCs w:val="24"/>
          <w:highlight w:val="white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  <w:highlight w:val="white"/>
        </w:rPr>
        <w:t>1</w:t>
      </w:r>
      <w:r w:rsidR="007563C9" w:rsidRPr="00DB2D03"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EC6FE6" w:rsidRDefault="00EC6FE6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C6FE6" w:rsidRPr="00EC6FE6" w:rsidRDefault="00EC6FE6" w:rsidP="0057336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FE6">
        <w:rPr>
          <w:rFonts w:ascii="Times New Roman" w:hAnsi="Times New Roman" w:cs="Times New Roman"/>
          <w:sz w:val="24"/>
          <w:szCs w:val="24"/>
        </w:rPr>
        <w:t>Нажать кнопку «Подготовк</w:t>
      </w:r>
      <w:r w:rsidR="00147358">
        <w:rPr>
          <w:rFonts w:ascii="Times New Roman" w:hAnsi="Times New Roman" w:cs="Times New Roman"/>
          <w:sz w:val="24"/>
          <w:szCs w:val="24"/>
        </w:rPr>
        <w:t>а уведомления о согласовании» (Р</w:t>
      </w:r>
      <w:r w:rsidRPr="00EC6FE6"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2</w:t>
      </w:r>
      <w:r w:rsidRPr="00EC6FE6">
        <w:rPr>
          <w:rFonts w:ascii="Times New Roman" w:hAnsi="Times New Roman" w:cs="Times New Roman"/>
          <w:sz w:val="24"/>
          <w:szCs w:val="24"/>
        </w:rPr>
        <w:t>)</w:t>
      </w:r>
      <w:r w:rsidR="00573362">
        <w:rPr>
          <w:rFonts w:ascii="Times New Roman" w:hAnsi="Times New Roman" w:cs="Times New Roman"/>
          <w:sz w:val="24"/>
          <w:szCs w:val="24"/>
        </w:rPr>
        <w:t>, после чего откроется экранная форма обработки события «Подготовка уведомления о согласовании» (рисунок 3</w:t>
      </w:r>
      <w:r w:rsidR="00F240A4">
        <w:rPr>
          <w:rFonts w:ascii="Times New Roman" w:hAnsi="Times New Roman" w:cs="Times New Roman"/>
          <w:sz w:val="24"/>
          <w:szCs w:val="24"/>
        </w:rPr>
        <w:t>3</w:t>
      </w:r>
      <w:r w:rsidR="00573362">
        <w:rPr>
          <w:rFonts w:ascii="Times New Roman" w:hAnsi="Times New Roman" w:cs="Times New Roman"/>
          <w:sz w:val="24"/>
          <w:szCs w:val="24"/>
        </w:rPr>
        <w:t>).</w:t>
      </w:r>
    </w:p>
    <w:p w:rsidR="00EC6FE6" w:rsidRDefault="00C91279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pict>
          <v:rect id="_x0000_s1055" style="position:absolute;left:0;text-align:left;margin-left:188.75pt;margin-top:84.95pt;width:108.1pt;height:31.95pt;z-index:251687936" filled="f" fillcolor="white [3201]" strokecolor="#c0504d [3205]" strokeweight="2.5pt">
            <v:shadow color="#868686"/>
          </v:rect>
        </w:pict>
      </w:r>
      <w:r w:rsidR="00EC6FE6">
        <w:rPr>
          <w:i/>
          <w:noProof/>
          <w:lang w:eastAsia="ru-RU"/>
        </w:rPr>
        <w:drawing>
          <wp:inline distT="0" distB="0" distL="0" distR="0">
            <wp:extent cx="1722041" cy="1510748"/>
            <wp:effectExtent l="19050" t="0" r="0" b="0"/>
            <wp:docPr id="23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674" cy="1510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FE6" w:rsidRDefault="00EC6FE6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</w:t>
      </w:r>
      <w:r w:rsidR="00F240A4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. Подготовка уведомления о согласовании</w:t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3362" w:rsidRPr="00C44D63" w:rsidRDefault="00573362" w:rsidP="0057336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4D63">
        <w:rPr>
          <w:rFonts w:ascii="Times New Roman" w:hAnsi="Times New Roman" w:cs="Times New Roman"/>
          <w:sz w:val="24"/>
          <w:szCs w:val="24"/>
        </w:rPr>
        <w:t>Заполнить поля открывшейся экранной формы</w:t>
      </w:r>
      <w:r w:rsidR="00147358">
        <w:rPr>
          <w:rFonts w:ascii="Times New Roman" w:hAnsi="Times New Roman" w:cs="Times New Roman"/>
          <w:sz w:val="24"/>
          <w:szCs w:val="24"/>
        </w:rPr>
        <w:t xml:space="preserve"> и нажать кнопку «Завершить» (Р</w:t>
      </w:r>
      <w:r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5940425" cy="2420104"/>
            <wp:effectExtent l="19050" t="0" r="3175" b="0"/>
            <wp:docPr id="2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2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</w:t>
      </w:r>
      <w:r w:rsidR="00F240A4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«Подготовка уведомления о согласовании»</w:t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3362" w:rsidRDefault="00573362" w:rsidP="00573362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>
        <w:rPr>
          <w:rFonts w:ascii="Times New Roman" w:hAnsi="Times New Roman" w:cs="Times New Roman"/>
          <w:sz w:val="24"/>
          <w:szCs w:val="24"/>
        </w:rPr>
        <w:t xml:space="preserve">Уведомление о согласовании установки информационной вывески,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дизайн-проекта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размещения вывески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573362" w:rsidRDefault="00573362" w:rsidP="00573362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573362" w:rsidRPr="001B658C" w:rsidRDefault="00573362" w:rsidP="0057336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 xml:space="preserve">Нажать кнопку «Утверждение </w:t>
      </w:r>
      <w:r>
        <w:rPr>
          <w:rFonts w:ascii="Times New Roman" w:hAnsi="Times New Roman" w:cs="Times New Roman"/>
          <w:sz w:val="24"/>
          <w:szCs w:val="24"/>
        </w:rPr>
        <w:t>уведомления о согласовании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 w:rsidR="00147358"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>
        <w:rPr>
          <w:rFonts w:ascii="Times New Roman" w:hAnsi="Times New Roman" w:cs="Times New Roman"/>
          <w:sz w:val="24"/>
          <w:szCs w:val="24"/>
        </w:rPr>
        <w:t>обработки события «</w:t>
      </w:r>
      <w:r w:rsidRPr="001B658C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147358">
        <w:rPr>
          <w:rFonts w:ascii="Times New Roman" w:hAnsi="Times New Roman" w:cs="Times New Roman"/>
          <w:sz w:val="24"/>
          <w:szCs w:val="24"/>
        </w:rPr>
        <w:t>уведомления о согласовании» (Р</w:t>
      </w:r>
      <w:r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1614877"/>
            <wp:effectExtent l="19050" t="0" r="4638" b="0"/>
            <wp:docPr id="2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429" cy="161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</w:t>
      </w:r>
      <w:r w:rsidR="00F240A4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>. Утверждение уведомления о согласовании</w:t>
      </w:r>
    </w:p>
    <w:p w:rsidR="00573362" w:rsidRDefault="0057336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D526F" w:rsidRDefault="005D526F" w:rsidP="005D526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>На экранной форме поставить чек-бокс «Согласовано» либо «Внести изменения в документ»</w:t>
      </w:r>
      <w:r>
        <w:rPr>
          <w:rFonts w:ascii="Times New Roman" w:hAnsi="Times New Roman" w:cs="Times New Roman"/>
          <w:sz w:val="24"/>
          <w:szCs w:val="24"/>
        </w:rPr>
        <w:t>. Да</w:t>
      </w:r>
      <w:r w:rsidR="00147358">
        <w:rPr>
          <w:rFonts w:ascii="Times New Roman" w:hAnsi="Times New Roman" w:cs="Times New Roman"/>
          <w:sz w:val="24"/>
          <w:szCs w:val="24"/>
        </w:rPr>
        <w:t>лее нажать кнопку «Завершить» (Р</w:t>
      </w:r>
      <w:r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). Выбор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«Внести изменения в документ» вернет вас на шаг 22, на котором можно внести изменения в уведомление о согласовании.</w:t>
      </w:r>
    </w:p>
    <w:p w:rsidR="005D526F" w:rsidRDefault="00C91279" w:rsidP="005D526F">
      <w:pPr>
        <w:pStyle w:val="a7"/>
        <w:ind w:left="-20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pict>
          <v:rect id="_x0000_s1057" style="position:absolute;left:0;text-align:left;margin-left:5.15pt;margin-top:42.15pt;width:66.25pt;height:17.55pt;z-index:251689984" filled="f" fillcolor="white [3201]" strokecolor="#c0504d [3205]" strokeweight="2.5pt">
            <v:shadow color="#868686"/>
          </v:rect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ect id="_x0000_s1056" style="position:absolute;left:0;text-align:left;margin-left:72.7pt;margin-top:75.4pt;width:94.55pt;height:17.55pt;z-index:251688960" filled="f" fillcolor="white [3201]" strokecolor="#c0504d [3205]" strokeweight="2.5pt">
            <v:shadow color="#868686"/>
          </v:rect>
        </w:pict>
      </w:r>
      <w:r w:rsidR="005D526F" w:rsidRPr="005D526F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940425" cy="3342108"/>
            <wp:effectExtent l="19050" t="0" r="3175" b="0"/>
            <wp:docPr id="2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26F" w:rsidRDefault="005D526F" w:rsidP="005D526F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</w:t>
      </w:r>
      <w:r w:rsidR="00F240A4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«Утверждение уведомления о согласовании»</w:t>
      </w:r>
    </w:p>
    <w:p w:rsidR="005D526F" w:rsidRDefault="005D526F" w:rsidP="005D526F">
      <w:pPr>
        <w:pStyle w:val="a7"/>
        <w:ind w:left="-207"/>
        <w:rPr>
          <w:rFonts w:ascii="Times New Roman" w:hAnsi="Times New Roman" w:cs="Times New Roman"/>
          <w:i/>
          <w:sz w:val="24"/>
          <w:szCs w:val="24"/>
        </w:rPr>
      </w:pPr>
    </w:p>
    <w:p w:rsidR="005E53E5" w:rsidRDefault="005E53E5" w:rsidP="005E53E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переходим к подписанию уведомления о согласовании, на</w:t>
      </w:r>
      <w:r w:rsidR="00147358">
        <w:rPr>
          <w:rFonts w:ascii="Times New Roman" w:hAnsi="Times New Roman" w:cs="Times New Roman"/>
          <w:sz w:val="24"/>
          <w:szCs w:val="24"/>
        </w:rPr>
        <w:t>жав на соответствующую кнопку (Р</w:t>
      </w:r>
      <w:r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). После чего откроется экранная форма обработки события «Подписание уведомления о согласовании»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9A39DA">
        <w:rPr>
          <w:rFonts w:ascii="Times New Roman" w:hAnsi="Times New Roman" w:cs="Times New Roman"/>
          <w:sz w:val="24"/>
          <w:szCs w:val="24"/>
        </w:rPr>
        <w:t>исунок 36а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E53E5" w:rsidRDefault="00C91279" w:rsidP="005E53E5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8" style="position:absolute;left:0;text-align:left;margin-left:187.95pt;margin-top:93pt;width:113.2pt;height:36.3pt;z-index:251692032" filled="f" fillcolor="white [3201]" strokecolor="#c0504d [3205]" strokeweight="2.5pt">
            <v:shadow color="#868686"/>
          </v:rect>
        </w:pict>
      </w:r>
      <w:r w:rsidR="005E53E5" w:rsidRPr="005E53E5">
        <w:t xml:space="preserve"> </w:t>
      </w:r>
      <w:r w:rsidR="005E53E5">
        <w:rPr>
          <w:noProof/>
          <w:lang w:eastAsia="ru-RU"/>
        </w:rPr>
        <w:drawing>
          <wp:inline distT="0" distB="0" distL="0" distR="0">
            <wp:extent cx="1936971" cy="1675611"/>
            <wp:effectExtent l="19050" t="0" r="6129" b="0"/>
            <wp:docPr id="41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787" cy="1678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3E5" w:rsidRDefault="005E53E5" w:rsidP="005E53E5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9A39DA">
        <w:rPr>
          <w:rFonts w:ascii="Times New Roman" w:hAnsi="Times New Roman" w:cs="Times New Roman"/>
          <w:i/>
          <w:sz w:val="24"/>
          <w:szCs w:val="24"/>
        </w:rPr>
        <w:t>3</w:t>
      </w:r>
      <w:r w:rsidR="00F240A4">
        <w:rPr>
          <w:rFonts w:ascii="Times New Roman" w:hAnsi="Times New Roman" w:cs="Times New Roman"/>
          <w:i/>
          <w:sz w:val="24"/>
          <w:szCs w:val="24"/>
        </w:rPr>
        <w:t>6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. Подписание </w:t>
      </w:r>
      <w:r>
        <w:rPr>
          <w:rFonts w:ascii="Times New Roman" w:hAnsi="Times New Roman" w:cs="Times New Roman"/>
          <w:i/>
          <w:sz w:val="24"/>
          <w:szCs w:val="24"/>
        </w:rPr>
        <w:t>уведомления о согласовании</w:t>
      </w:r>
    </w:p>
    <w:p w:rsidR="005E53E5" w:rsidRDefault="005E53E5" w:rsidP="005E53E5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53E5" w:rsidRPr="00D34AA2" w:rsidRDefault="005E53E5" w:rsidP="005E53E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9A39DA"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 w:rsidR="00147358"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z w:val="24"/>
          <w:szCs w:val="24"/>
        </w:rPr>
        <w:t xml:space="preserve">исунок </w:t>
      </w:r>
      <w:r w:rsidR="009A39DA">
        <w:rPr>
          <w:rFonts w:ascii="Times New Roman" w:hAnsi="Times New Roman" w:cs="Times New Roman"/>
          <w:sz w:val="24"/>
          <w:szCs w:val="24"/>
        </w:rPr>
        <w:t>3</w:t>
      </w:r>
      <w:r w:rsidR="00F240A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5E53E5" w:rsidRDefault="00C91279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9" style="position:absolute;left:0;text-align:left;margin-left:169.8pt;margin-top:85.05pt;width:56.3pt;height:10.05pt;z-index:251693056" filled="f" fillcolor="white [3201]" strokecolor="#c0504d [3205]" strokeweight="2.5pt">
            <v:shadow color="#868686"/>
          </v:rect>
        </w:pict>
      </w:r>
      <w:r w:rsidR="005E53E5" w:rsidRPr="005E53E5">
        <w:rPr>
          <w:i/>
        </w:rPr>
        <w:t xml:space="preserve"> </w:t>
      </w:r>
      <w:r w:rsidR="005E53E5">
        <w:rPr>
          <w:i/>
          <w:noProof/>
          <w:lang w:eastAsia="ru-RU"/>
        </w:rPr>
        <w:drawing>
          <wp:inline distT="0" distB="0" distL="0" distR="0">
            <wp:extent cx="6549895" cy="1327867"/>
            <wp:effectExtent l="19050" t="0" r="3305" b="0"/>
            <wp:docPr id="4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t="9286" r="7610" b="5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895" cy="1327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9A39DA">
        <w:rPr>
          <w:rFonts w:ascii="Times New Roman" w:hAnsi="Times New Roman" w:cs="Times New Roman"/>
          <w:i/>
          <w:sz w:val="24"/>
          <w:szCs w:val="24"/>
        </w:rPr>
        <w:t>3</w:t>
      </w:r>
      <w:r w:rsidR="00F240A4">
        <w:rPr>
          <w:rFonts w:ascii="Times New Roman" w:hAnsi="Times New Roman" w:cs="Times New Roman"/>
          <w:i/>
          <w:sz w:val="24"/>
          <w:szCs w:val="24"/>
        </w:rPr>
        <w:t>7а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«Подписание уведомления о согласовании»</w:t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53E5" w:rsidRDefault="00C91279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61" style="position:absolute;left:0;text-align:left;margin-left:-29.5pt;margin-top:35.45pt;width:68.1pt;height:14.4pt;z-index:251695104" filled="f" fillcolor="white [3201]" strokecolor="#c0504d [3205]" strokeweight="2.5pt">
            <v:shadow color="#868686"/>
          </v:rect>
        </w:pict>
      </w: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60" style="position:absolute;left:0;text-align:left;margin-left:45.4pt;margin-top:98.95pt;width:119.95pt;height:15.1pt;z-index:251694080" filled="f" fillcolor="white [3201]" strokecolor="#c0504d [3205]" strokeweight="2.5pt">
            <v:shadow color="#868686"/>
          </v:rect>
        </w:pict>
      </w:r>
      <w:r w:rsidR="005E53E5" w:rsidRPr="005E53E5">
        <w:rPr>
          <w:i/>
        </w:rPr>
        <w:t xml:space="preserve"> </w:t>
      </w:r>
      <w:r w:rsidR="005E53E5">
        <w:rPr>
          <w:i/>
          <w:noProof/>
          <w:lang w:eastAsia="ru-RU"/>
        </w:rPr>
        <w:drawing>
          <wp:inline distT="0" distB="0" distL="0" distR="0">
            <wp:extent cx="6694405" cy="1304014"/>
            <wp:effectExtent l="19050" t="0" r="0" b="0"/>
            <wp:docPr id="44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677" cy="1304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9A39DA">
        <w:rPr>
          <w:rFonts w:ascii="Times New Roman" w:hAnsi="Times New Roman" w:cs="Times New Roman"/>
          <w:i/>
          <w:sz w:val="24"/>
          <w:szCs w:val="24"/>
        </w:rPr>
        <w:t>3</w:t>
      </w:r>
      <w:r w:rsidR="00F240A4">
        <w:rPr>
          <w:rFonts w:ascii="Times New Roman" w:hAnsi="Times New Roman" w:cs="Times New Roman"/>
          <w:i/>
          <w:sz w:val="24"/>
          <w:szCs w:val="24"/>
        </w:rPr>
        <w:t>7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«Подписание уведомления о согласовании»</w:t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53E5" w:rsidRPr="0073553E" w:rsidRDefault="005E53E5" w:rsidP="009A39DA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 w:rsidR="00F16B9F">
        <w:rPr>
          <w:rFonts w:ascii="Times New Roman" w:hAnsi="Times New Roman" w:cs="Times New Roman"/>
          <w:sz w:val="24"/>
          <w:szCs w:val="24"/>
        </w:rPr>
        <w:t>заявителю. Необходимо наж</w:t>
      </w:r>
      <w:r>
        <w:rPr>
          <w:rFonts w:ascii="Times New Roman" w:hAnsi="Times New Roman" w:cs="Times New Roman"/>
          <w:sz w:val="24"/>
          <w:szCs w:val="24"/>
        </w:rPr>
        <w:t>ать на кнопку «Зафиксировать выдачу результат лично»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9A39DA"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</w:t>
      </w:r>
      <w:r w:rsidR="009A39DA">
        <w:rPr>
          <w:rFonts w:ascii="Times New Roman" w:hAnsi="Times New Roman" w:cs="Times New Roman"/>
          <w:sz w:val="24"/>
          <w:szCs w:val="24"/>
        </w:rPr>
        <w:t>Положительное решение</w:t>
      </w:r>
      <w:r>
        <w:rPr>
          <w:rFonts w:ascii="Times New Roman" w:hAnsi="Times New Roman" w:cs="Times New Roman"/>
          <w:sz w:val="24"/>
          <w:szCs w:val="24"/>
        </w:rPr>
        <w:t>»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9A39DA">
        <w:rPr>
          <w:rFonts w:ascii="Times New Roman" w:hAnsi="Times New Roman" w:cs="Times New Roman"/>
          <w:sz w:val="24"/>
          <w:szCs w:val="24"/>
        </w:rPr>
        <w:t>исунок 3</w:t>
      </w:r>
      <w:r w:rsidR="00F240A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E53E5" w:rsidRDefault="005E53E5" w:rsidP="005E53E5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976728" cy="1710004"/>
            <wp:effectExtent l="19050" t="0" r="4472" b="0"/>
            <wp:docPr id="3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704" cy="171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9A39DA">
        <w:rPr>
          <w:rFonts w:ascii="Times New Roman" w:hAnsi="Times New Roman" w:cs="Times New Roman"/>
          <w:i/>
          <w:sz w:val="24"/>
          <w:szCs w:val="24"/>
        </w:rPr>
        <w:t>3</w:t>
      </w:r>
      <w:r w:rsidR="00F240A4">
        <w:rPr>
          <w:rFonts w:ascii="Times New Roman" w:hAnsi="Times New Roman" w:cs="Times New Roman"/>
          <w:i/>
          <w:sz w:val="24"/>
          <w:szCs w:val="24"/>
        </w:rPr>
        <w:t>8</w:t>
      </w:r>
      <w:r>
        <w:rPr>
          <w:rFonts w:ascii="Times New Roman" w:hAnsi="Times New Roman" w:cs="Times New Roman"/>
          <w:i/>
          <w:sz w:val="24"/>
          <w:szCs w:val="24"/>
        </w:rPr>
        <w:t>. Функциональная кнопка «</w:t>
      </w:r>
      <w:r w:rsidR="009A39DA">
        <w:rPr>
          <w:rFonts w:ascii="Times New Roman" w:hAnsi="Times New Roman" w:cs="Times New Roman"/>
          <w:i/>
          <w:sz w:val="24"/>
          <w:szCs w:val="24"/>
        </w:rPr>
        <w:t>З</w:t>
      </w:r>
      <w:r>
        <w:rPr>
          <w:rFonts w:ascii="Times New Roman" w:hAnsi="Times New Roman" w:cs="Times New Roman"/>
          <w:i/>
          <w:sz w:val="24"/>
          <w:szCs w:val="24"/>
        </w:rPr>
        <w:t>афиксировать выдачу результата лично»</w:t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53E5" w:rsidRDefault="00C91279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pict>
          <v:rect id="_x0000_s1062" style="position:absolute;left:0;text-align:left;margin-left:104.65pt;margin-top:1.25pt;width:77.65pt;height:23.15pt;z-index:251696128" filled="f" fillcolor="white [3201]" strokecolor="#c0504d [3205]" strokeweight="2.5pt">
            <v:shadow color="#868686"/>
          </v:rect>
        </w:pict>
      </w:r>
      <w:r w:rsidR="005E53E5">
        <w:rPr>
          <w:i/>
          <w:noProof/>
          <w:lang w:eastAsia="ru-RU"/>
        </w:rPr>
        <w:drawing>
          <wp:inline distT="0" distB="0" distL="0" distR="0">
            <wp:extent cx="6640630" cy="3037398"/>
            <wp:effectExtent l="19050" t="0" r="7820" b="0"/>
            <wp:docPr id="3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705" cy="303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9A39DA">
        <w:rPr>
          <w:rFonts w:ascii="Times New Roman" w:hAnsi="Times New Roman" w:cs="Times New Roman"/>
          <w:i/>
          <w:sz w:val="24"/>
          <w:szCs w:val="24"/>
        </w:rPr>
        <w:t>3</w:t>
      </w:r>
      <w:r w:rsidR="00F240A4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9A39DA">
        <w:rPr>
          <w:rFonts w:ascii="Times New Roman" w:hAnsi="Times New Roman" w:cs="Times New Roman"/>
          <w:i/>
          <w:sz w:val="24"/>
          <w:szCs w:val="24"/>
        </w:rPr>
        <w:t>Положительное решение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5E53E5" w:rsidRDefault="005E53E5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4BCA" w:rsidRPr="008C4BCA" w:rsidRDefault="008C4BCA" w:rsidP="005E53E5">
      <w:pPr>
        <w:pStyle w:val="a7"/>
        <w:ind w:left="-993" w:hanging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4BCA">
        <w:rPr>
          <w:rFonts w:ascii="Times New Roman" w:hAnsi="Times New Roman" w:cs="Times New Roman"/>
          <w:b/>
          <w:sz w:val="24"/>
          <w:szCs w:val="24"/>
        </w:rPr>
        <w:t>Передать заявление в другую организацию</w:t>
      </w:r>
    </w:p>
    <w:p w:rsidR="008C4BCA" w:rsidRDefault="008C4BCA" w:rsidP="005E53E5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53E5" w:rsidRPr="00DB2D03" w:rsidRDefault="00DB2D03" w:rsidP="00DB2D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В открывшейся экранной форме обработки события «Передать заявление в другую организацию» выбрать необходимую организацию из списка по ее наименованию (</w:t>
      </w:r>
      <w:r w:rsidR="00147358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40</w:t>
      </w:r>
      <w:r w:rsidR="0014735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 нажать кнопку «Завершить»</w:t>
      </w:r>
      <w:r w:rsidRPr="00DB2D03">
        <w:rPr>
          <w:rFonts w:ascii="Times New Roman" w:hAnsi="Times New Roman" w:cs="Times New Roman"/>
          <w:sz w:val="24"/>
          <w:szCs w:val="24"/>
        </w:rPr>
        <w:t>.</w:t>
      </w:r>
    </w:p>
    <w:p w:rsidR="00DB2D03" w:rsidRDefault="00DB2D03" w:rsidP="00DB2D03">
      <w:pPr>
        <w:pStyle w:val="a7"/>
        <w:ind w:left="-207"/>
        <w:rPr>
          <w:rFonts w:ascii="Times New Roman" w:hAnsi="Times New Roman" w:cs="Times New Roman"/>
          <w:i/>
          <w:sz w:val="24"/>
          <w:szCs w:val="24"/>
        </w:rPr>
      </w:pPr>
    </w:p>
    <w:p w:rsidR="00DB2D03" w:rsidRDefault="00C91279" w:rsidP="00DB2D03">
      <w:pPr>
        <w:pStyle w:val="a7"/>
        <w:ind w:left="-207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lastRenderedPageBreak/>
        <w:pict>
          <v:rect id="_x0000_s1065" style="position:absolute;left:0;text-align:left;margin-left:2.7pt;margin-top:14.9pt;width:68.15pt;height:22.55pt;z-index:251699200" filled="f" fillcolor="white [3201]" strokecolor="#c0504d [3205]" strokeweight="2.5pt">
            <v:shadow color="#868686"/>
          </v:rect>
        </w:pict>
      </w:r>
      <w:r w:rsidRPr="00C91279">
        <w:rPr>
          <w:i/>
          <w:noProof/>
          <w:lang w:eastAsia="ru-RU"/>
        </w:rPr>
        <w:pict>
          <v:rect id="_x0000_s1064" style="position:absolute;left:0;text-align:left;margin-left:75.85pt;margin-top:46.2pt;width:380.05pt;height:22.55pt;z-index:251698176" filled="f" fillcolor="white [3201]" strokecolor="#c0504d [3205]" strokeweight="2.5pt">
            <v:shadow color="#868686"/>
          </v:rect>
        </w:pict>
      </w:r>
      <w:r w:rsidR="00DB2D03">
        <w:rPr>
          <w:i/>
          <w:noProof/>
          <w:lang w:eastAsia="ru-RU"/>
        </w:rPr>
        <w:drawing>
          <wp:inline distT="0" distB="0" distL="0" distR="0">
            <wp:extent cx="5940425" cy="984089"/>
            <wp:effectExtent l="1905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8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03" w:rsidRDefault="00DB2D03" w:rsidP="00DB2D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40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«Передать заявление в другую организацию»</w:t>
      </w:r>
    </w:p>
    <w:p w:rsidR="0035231B" w:rsidRDefault="0035231B" w:rsidP="00DB2D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231B" w:rsidRPr="0035231B" w:rsidRDefault="0035231B" w:rsidP="00DB2D03">
      <w:pPr>
        <w:pStyle w:val="a7"/>
        <w:ind w:left="-20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231B">
        <w:rPr>
          <w:rFonts w:ascii="Times New Roman" w:hAnsi="Times New Roman" w:cs="Times New Roman"/>
          <w:b/>
          <w:sz w:val="24"/>
          <w:szCs w:val="24"/>
          <w:highlight w:val="white"/>
        </w:rPr>
        <w:t>Отказ в предоставлении услуги</w:t>
      </w:r>
    </w:p>
    <w:p w:rsidR="0035231B" w:rsidRDefault="0035231B" w:rsidP="00DB2D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231B" w:rsidRPr="0035231B" w:rsidRDefault="0035231B" w:rsidP="0035231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  <w:highlight w:val="white"/>
        </w:rPr>
        <w:t>Нажать кнопку «Реш</w:t>
      </w:r>
      <w:r>
        <w:rPr>
          <w:rFonts w:ascii="Times New Roman" w:hAnsi="Times New Roman" w:cs="Times New Roman"/>
          <w:sz w:val="24"/>
          <w:szCs w:val="24"/>
          <w:highlight w:val="white"/>
        </w:rPr>
        <w:t>ение об отказе в  предоставлении услуги» (Р</w:t>
      </w:r>
      <w:r w:rsidRPr="00DB2D03">
        <w:rPr>
          <w:rFonts w:ascii="Times New Roman" w:hAnsi="Times New Roman" w:cs="Times New Roman"/>
          <w:sz w:val="24"/>
          <w:szCs w:val="24"/>
          <w:highlight w:val="white"/>
        </w:rPr>
        <w:t>исунок 3</w:t>
      </w:r>
      <w:r>
        <w:rPr>
          <w:rFonts w:ascii="Times New Roman" w:hAnsi="Times New Roman" w:cs="Times New Roman"/>
          <w:sz w:val="24"/>
          <w:szCs w:val="24"/>
          <w:highlight w:val="white"/>
        </w:rPr>
        <w:t>1</w:t>
      </w:r>
      <w:r w:rsidRPr="00DB2D03"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35231B" w:rsidRPr="0035231B" w:rsidRDefault="0035231B" w:rsidP="0035231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Нажать кнопку «Подготовка решения об отказе в предоставлении </w:t>
      </w:r>
      <w:r w:rsidR="00B148F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>услуги» (Рисунок 41)</w:t>
      </w:r>
    </w:p>
    <w:p w:rsidR="0035231B" w:rsidRDefault="00C91279" w:rsidP="0035231B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pict>
          <v:rect id="_x0000_s1067" style="position:absolute;left:0;text-align:left;margin-left:189.2pt;margin-top:83.9pt;width:106.4pt;height:40.05pt;z-index:251701248" filled="f" fillcolor="white [3201]" strokecolor="#c0504d [3205]" strokeweight="2.5pt">
            <v:shadow color="#868686"/>
          </v:rect>
        </w:pict>
      </w:r>
      <w:r w:rsidR="0035231B">
        <w:rPr>
          <w:i/>
          <w:noProof/>
          <w:lang w:eastAsia="ru-RU"/>
        </w:rPr>
        <w:drawing>
          <wp:inline distT="0" distB="0" distL="0" distR="0">
            <wp:extent cx="1706383" cy="1568335"/>
            <wp:effectExtent l="19050" t="0" r="8117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518" cy="1568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31B" w:rsidRDefault="0035231B" w:rsidP="0035231B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41. Функциональная кнопка «Подготовка решения об отказе в предоставлении </w:t>
      </w:r>
      <w:r w:rsidR="00B148F6">
        <w:rPr>
          <w:rFonts w:ascii="Times New Roman" w:hAnsi="Times New Roman" w:cs="Times New Roman"/>
          <w:i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i/>
          <w:sz w:val="24"/>
          <w:szCs w:val="24"/>
        </w:rPr>
        <w:t>услуги»</w:t>
      </w:r>
    </w:p>
    <w:p w:rsidR="00B148F6" w:rsidRDefault="00B148F6" w:rsidP="0035231B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231B" w:rsidRPr="0035231B" w:rsidRDefault="0035231B" w:rsidP="0035231B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35231B">
        <w:rPr>
          <w:rFonts w:ascii="Times New Roman" w:hAnsi="Times New Roman" w:cs="Times New Roman"/>
          <w:sz w:val="24"/>
          <w:szCs w:val="24"/>
        </w:rPr>
        <w:t xml:space="preserve">33.Заполнить поля открывшейся экранной формы обработки события «Подготовка решения об отказе в предоставлении </w:t>
      </w:r>
      <w:r w:rsidR="00B148F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5231B">
        <w:rPr>
          <w:rFonts w:ascii="Times New Roman" w:hAnsi="Times New Roman" w:cs="Times New Roman"/>
          <w:sz w:val="24"/>
          <w:szCs w:val="24"/>
        </w:rPr>
        <w:t>услуги»</w:t>
      </w:r>
      <w:r>
        <w:rPr>
          <w:rFonts w:ascii="Times New Roman" w:hAnsi="Times New Roman" w:cs="Times New Roman"/>
          <w:sz w:val="24"/>
          <w:szCs w:val="24"/>
        </w:rPr>
        <w:t xml:space="preserve"> (Рисунок 42)</w:t>
      </w:r>
      <w:r w:rsidR="00B148F6">
        <w:rPr>
          <w:rFonts w:ascii="Times New Roman" w:hAnsi="Times New Roman" w:cs="Times New Roman"/>
          <w:sz w:val="24"/>
          <w:szCs w:val="24"/>
        </w:rPr>
        <w:t xml:space="preserve"> и нажать кнопку  «Завершить»</w:t>
      </w:r>
    </w:p>
    <w:p w:rsidR="0035231B" w:rsidRDefault="0035231B" w:rsidP="0035231B">
      <w:pPr>
        <w:pStyle w:val="a7"/>
        <w:ind w:left="-20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2288301"/>
            <wp:effectExtent l="19050" t="0" r="3175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8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31B" w:rsidRDefault="0035231B" w:rsidP="0035231B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42. Экранная форма обработки события «Подготовка решения об отказе в предоставлении </w:t>
      </w:r>
      <w:r w:rsidR="00B148F6">
        <w:rPr>
          <w:rFonts w:ascii="Times New Roman" w:hAnsi="Times New Roman" w:cs="Times New Roman"/>
          <w:i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i/>
          <w:sz w:val="24"/>
          <w:szCs w:val="24"/>
        </w:rPr>
        <w:t>услуги»</w:t>
      </w:r>
    </w:p>
    <w:p w:rsidR="00B148F6" w:rsidRDefault="00B148F6" w:rsidP="00B148F6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>
        <w:rPr>
          <w:rFonts w:ascii="Times New Roman" w:hAnsi="Times New Roman" w:cs="Times New Roman"/>
          <w:sz w:val="24"/>
          <w:szCs w:val="24"/>
        </w:rPr>
        <w:t>Решение об отказе в предоставлении услуги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B148F6" w:rsidRPr="00B148F6" w:rsidRDefault="00B148F6" w:rsidP="0035231B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</w:p>
    <w:p w:rsidR="00B148F6" w:rsidRPr="00B148F6" w:rsidRDefault="00B148F6" w:rsidP="00B148F6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8F6">
        <w:rPr>
          <w:rFonts w:ascii="Times New Roman" w:hAnsi="Times New Roman" w:cs="Times New Roman"/>
          <w:sz w:val="24"/>
          <w:szCs w:val="24"/>
        </w:rPr>
        <w:t>Нажать кнопку «Утверждение решения об отказе в предоставлении услуги»</w:t>
      </w:r>
    </w:p>
    <w:p w:rsidR="00B148F6" w:rsidRDefault="00C91279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lastRenderedPageBreak/>
        <w:pict>
          <v:rect id="_x0000_s1068" style="position:absolute;left:0;text-align:left;margin-left:189.95pt;margin-top:92.95pt;width:106.4pt;height:40.05pt;z-index:251702272" filled="f" fillcolor="white [3201]" strokecolor="#c0504d [3205]" strokeweight="2.5pt">
            <v:shadow color="#868686"/>
          </v:rect>
        </w:pict>
      </w:r>
      <w:r w:rsidR="00B148F6">
        <w:rPr>
          <w:i/>
          <w:noProof/>
          <w:lang w:eastAsia="ru-RU"/>
        </w:rPr>
        <w:drawing>
          <wp:inline distT="0" distB="0" distL="0" distR="0">
            <wp:extent cx="1801799" cy="1722763"/>
            <wp:effectExtent l="19050" t="0" r="7951" b="0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503" cy="1724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43. Функциональная кнопка «Утверждение решения об отказе в предоставлении услуги»</w:t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Default="00B148F6" w:rsidP="00B148F6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>На экранной форме поставить чек-бокс «Согласовано» либо «Внести изменения в документ»</w:t>
      </w:r>
      <w:r>
        <w:rPr>
          <w:rFonts w:ascii="Times New Roman" w:hAnsi="Times New Roman" w:cs="Times New Roman"/>
          <w:sz w:val="24"/>
          <w:szCs w:val="24"/>
        </w:rPr>
        <w:t xml:space="preserve">. Далее нажать кнопку «Завершить» (Рисунок 44). Выбор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«Внести изменения в документ» вернет вас на шаг 33, на котором можно внести изменения в решение об отказе в предоставлении услуги.</w:t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Default="00C91279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pict>
          <v:rect id="_x0000_s1069" style="position:absolute;left:0;text-align:left;margin-left:74.25pt;margin-top:47.2pt;width:106.4pt;height:22.5pt;z-index:251703296" filled="f" fillcolor="white [3201]" strokecolor="#c0504d [3205]" strokeweight="2.5pt">
            <v:shadow color="#868686"/>
          </v:rect>
        </w:pict>
      </w:r>
      <w:r w:rsidR="00B148F6">
        <w:rPr>
          <w:i/>
          <w:noProof/>
          <w:lang w:eastAsia="ru-RU"/>
        </w:rPr>
        <w:drawing>
          <wp:inline distT="0" distB="0" distL="0" distR="0">
            <wp:extent cx="5940425" cy="1968178"/>
            <wp:effectExtent l="19050" t="0" r="3175" b="0"/>
            <wp:docPr id="2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8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44. Экранная форма обработки события «Утверждение решения об отказе в предоставлении услуги»</w:t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Default="00B148F6" w:rsidP="00B148F6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переходим к подписанию </w:t>
      </w:r>
      <w:r w:rsidR="0077327C">
        <w:rPr>
          <w:rFonts w:ascii="Times New Roman" w:hAnsi="Times New Roman" w:cs="Times New Roman"/>
          <w:sz w:val="24"/>
          <w:szCs w:val="24"/>
        </w:rPr>
        <w:t>решения об отказе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, нажав на соответствующую кнопку (Рисунок 45). После чего откроется экранная форма обработки события «Подписание </w:t>
      </w:r>
      <w:r w:rsidR="0077327C">
        <w:rPr>
          <w:rFonts w:ascii="Times New Roman" w:hAnsi="Times New Roman" w:cs="Times New Roman"/>
          <w:sz w:val="24"/>
          <w:szCs w:val="24"/>
        </w:rPr>
        <w:t>решения об отказе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>» (Рисунок 46а).</w:t>
      </w:r>
    </w:p>
    <w:p w:rsidR="00B148F6" w:rsidRDefault="00C91279" w:rsidP="00B148F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0" style="position:absolute;left:0;text-align:left;margin-left:187.95pt;margin-top:93pt;width:113.2pt;height:42.05pt;z-index:251705344" filled="f" fillcolor="white [3201]" strokecolor="#c0504d [3205]" strokeweight="2.5pt">
            <v:shadow color="#868686"/>
          </v:rect>
        </w:pict>
      </w:r>
      <w:r w:rsidR="00B148F6" w:rsidRPr="005E53E5">
        <w:t xml:space="preserve"> </w:t>
      </w:r>
      <w:r w:rsidR="00B148F6" w:rsidRPr="00B148F6">
        <w:rPr>
          <w:noProof/>
          <w:lang w:eastAsia="ru-RU"/>
        </w:rPr>
        <w:drawing>
          <wp:inline distT="0" distB="0" distL="0" distR="0">
            <wp:extent cx="1832261" cy="1741336"/>
            <wp:effectExtent l="19050" t="0" r="0" b="0"/>
            <wp:docPr id="4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296" cy="1741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i/>
          <w:sz w:val="24"/>
          <w:szCs w:val="24"/>
        </w:rPr>
        <w:t>45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Функциональная кнопка «Подписание решения об о</w:t>
      </w:r>
      <w:r w:rsidR="0077327C">
        <w:rPr>
          <w:rFonts w:ascii="Times New Roman" w:hAnsi="Times New Roman" w:cs="Times New Roman"/>
          <w:i/>
          <w:sz w:val="24"/>
          <w:szCs w:val="24"/>
        </w:rPr>
        <w:t>тказе в предоставлении муниципальной услуги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Pr="00D34AA2" w:rsidRDefault="00B148F6" w:rsidP="00B148F6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lastRenderedPageBreak/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(Р</w:t>
      </w:r>
      <w:r w:rsidR="0077327C">
        <w:rPr>
          <w:rFonts w:ascii="Times New Roman" w:hAnsi="Times New Roman" w:cs="Times New Roman"/>
          <w:sz w:val="24"/>
          <w:szCs w:val="24"/>
        </w:rPr>
        <w:t>исунок 46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77327C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B148F6" w:rsidRDefault="00C91279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1" style="position:absolute;left:0;text-align:left;margin-left:161pt;margin-top:71.2pt;width:56.3pt;height:10.05pt;z-index:251706368" filled="f" fillcolor="white [3201]" strokecolor="#c0504d [3205]" strokeweight="2.5pt">
            <v:shadow color="#868686"/>
          </v:rect>
        </w:pict>
      </w:r>
      <w:r w:rsidR="00B148F6" w:rsidRPr="005E53E5">
        <w:rPr>
          <w:i/>
        </w:rPr>
        <w:t xml:space="preserve"> </w:t>
      </w:r>
      <w:r w:rsidR="0077327C">
        <w:rPr>
          <w:i/>
          <w:noProof/>
          <w:lang w:eastAsia="ru-RU"/>
        </w:rPr>
        <w:drawing>
          <wp:inline distT="0" distB="0" distL="0" distR="0">
            <wp:extent cx="5940425" cy="1095060"/>
            <wp:effectExtent l="19050" t="0" r="3175" b="0"/>
            <wp:docPr id="5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9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77327C">
        <w:rPr>
          <w:rFonts w:ascii="Times New Roman" w:hAnsi="Times New Roman" w:cs="Times New Roman"/>
          <w:i/>
          <w:sz w:val="24"/>
          <w:szCs w:val="24"/>
        </w:rPr>
        <w:t>46</w:t>
      </w:r>
      <w:r>
        <w:rPr>
          <w:rFonts w:ascii="Times New Roman" w:hAnsi="Times New Roman" w:cs="Times New Roman"/>
          <w:i/>
          <w:sz w:val="24"/>
          <w:szCs w:val="24"/>
        </w:rPr>
        <w:t xml:space="preserve">а. Обработка события «Подписание </w:t>
      </w:r>
      <w:r w:rsidR="0077327C">
        <w:rPr>
          <w:rFonts w:ascii="Times New Roman" w:hAnsi="Times New Roman" w:cs="Times New Roman"/>
          <w:i/>
          <w:sz w:val="24"/>
          <w:szCs w:val="24"/>
        </w:rPr>
        <w:t>решения об отказе в предоставлении муниципальной услуги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Default="00C91279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2" style="position:absolute;left:0;text-align:left;margin-left:52.35pt;margin-top:75.15pt;width:119.95pt;height:15.1pt;z-index:251707392" filled="f" fillcolor="white [3201]" strokecolor="#c0504d [3205]" strokeweight="2.5pt">
            <v:shadow color="#868686"/>
          </v:rect>
        </w:pict>
      </w:r>
      <w:r w:rsidRPr="00C9127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3" style="position:absolute;left:0;text-align:left;margin-left:-15.75pt;margin-top:17.65pt;width:68.1pt;height:14.4pt;z-index:251708416" filled="f" fillcolor="white [3201]" strokecolor="#c0504d [3205]" strokeweight="2.5pt">
            <v:shadow color="#868686"/>
          </v:rect>
        </w:pict>
      </w:r>
      <w:r w:rsidR="0077327C" w:rsidRPr="0077327C">
        <w:rPr>
          <w:i/>
        </w:rPr>
        <w:t xml:space="preserve"> </w:t>
      </w:r>
      <w:r w:rsidR="0077327C">
        <w:rPr>
          <w:i/>
          <w:noProof/>
          <w:lang w:eastAsia="ru-RU"/>
        </w:rPr>
        <w:drawing>
          <wp:inline distT="0" distB="0" distL="0" distR="0">
            <wp:extent cx="5940425" cy="1169934"/>
            <wp:effectExtent l="19050" t="0" r="3175" b="0"/>
            <wp:docPr id="5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69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77327C">
        <w:rPr>
          <w:rFonts w:ascii="Times New Roman" w:hAnsi="Times New Roman" w:cs="Times New Roman"/>
          <w:i/>
          <w:sz w:val="24"/>
          <w:szCs w:val="24"/>
        </w:rPr>
        <w:t>46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77327C">
        <w:rPr>
          <w:rFonts w:ascii="Times New Roman" w:hAnsi="Times New Roman" w:cs="Times New Roman"/>
          <w:i/>
          <w:sz w:val="24"/>
          <w:szCs w:val="24"/>
        </w:rPr>
        <w:t>Подписание решения об отказе в предоставлении муниципальной услуги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Pr="0073553E" w:rsidRDefault="00B148F6" w:rsidP="00B148F6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 w:rsidR="0077327C">
        <w:rPr>
          <w:rFonts w:ascii="Times New Roman" w:hAnsi="Times New Roman" w:cs="Times New Roman"/>
          <w:sz w:val="24"/>
          <w:szCs w:val="24"/>
        </w:rPr>
        <w:t>заявителю. Необходимо наж</w:t>
      </w:r>
      <w:r>
        <w:rPr>
          <w:rFonts w:ascii="Times New Roman" w:hAnsi="Times New Roman" w:cs="Times New Roman"/>
          <w:sz w:val="24"/>
          <w:szCs w:val="24"/>
        </w:rPr>
        <w:t xml:space="preserve">ать на кнопку «Зафиксировать выдачу результат лично» (Рисунок </w:t>
      </w:r>
      <w:r w:rsidR="0077327C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</w:t>
      </w:r>
      <w:r w:rsidR="0077327C">
        <w:rPr>
          <w:rFonts w:ascii="Times New Roman" w:hAnsi="Times New Roman" w:cs="Times New Roman"/>
          <w:sz w:val="24"/>
          <w:szCs w:val="24"/>
        </w:rPr>
        <w:t>Отрицательное</w:t>
      </w:r>
      <w:r>
        <w:rPr>
          <w:rFonts w:ascii="Times New Roman" w:hAnsi="Times New Roman" w:cs="Times New Roman"/>
          <w:sz w:val="24"/>
          <w:szCs w:val="24"/>
        </w:rPr>
        <w:t xml:space="preserve"> решение» (Рисунок </w:t>
      </w:r>
      <w:r w:rsidR="0077327C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148F6" w:rsidRDefault="00C91279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pict>
          <v:rect id="_x0000_s1075" style="position:absolute;left:0;text-align:left;margin-left:184.15pt;margin-top:103.6pt;width:124pt;height:36.3pt;z-index:251710464" filled="f" fillcolor="white [3201]" strokecolor="#c0504d [3205]" strokeweight="2.5pt">
            <v:shadow color="#868686"/>
          </v:rect>
        </w:pict>
      </w:r>
      <w:r w:rsidR="0077327C">
        <w:rPr>
          <w:i/>
          <w:noProof/>
          <w:lang w:eastAsia="ru-RU"/>
        </w:rPr>
        <w:drawing>
          <wp:inline distT="0" distB="0" distL="0" distR="0">
            <wp:extent cx="2081552" cy="1860605"/>
            <wp:effectExtent l="19050" t="0" r="0" b="0"/>
            <wp:docPr id="5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19" cy="1862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77327C">
        <w:rPr>
          <w:rFonts w:ascii="Times New Roman" w:hAnsi="Times New Roman" w:cs="Times New Roman"/>
          <w:i/>
          <w:sz w:val="24"/>
          <w:szCs w:val="24"/>
        </w:rPr>
        <w:t>47</w:t>
      </w:r>
      <w:r>
        <w:rPr>
          <w:rFonts w:ascii="Times New Roman" w:hAnsi="Times New Roman" w:cs="Times New Roman"/>
          <w:i/>
          <w:sz w:val="24"/>
          <w:szCs w:val="24"/>
        </w:rPr>
        <w:t>. Функциональная кнопка «Зафиксировать выдачу результата лично»</w:t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Default="00C91279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1279">
        <w:rPr>
          <w:i/>
          <w:noProof/>
          <w:lang w:eastAsia="ru-RU"/>
        </w:rPr>
        <w:lastRenderedPageBreak/>
        <w:pict>
          <v:rect id="_x0000_s1074" style="position:absolute;left:0;text-align:left;margin-left:104.65pt;margin-top:1.25pt;width:77.65pt;height:23.15pt;z-index:251709440" filled="f" fillcolor="white [3201]" strokecolor="#c0504d [3205]" strokeweight="2.5pt">
            <v:shadow color="#868686"/>
          </v:rect>
        </w:pict>
      </w:r>
      <w:r w:rsidR="0077327C" w:rsidRPr="0077327C">
        <w:rPr>
          <w:i/>
        </w:rPr>
        <w:t xml:space="preserve"> </w:t>
      </w:r>
      <w:r w:rsidR="0077327C">
        <w:rPr>
          <w:i/>
          <w:noProof/>
          <w:lang w:eastAsia="ru-RU"/>
        </w:rPr>
        <w:drawing>
          <wp:inline distT="0" distB="0" distL="0" distR="0">
            <wp:extent cx="5940425" cy="2908127"/>
            <wp:effectExtent l="19050" t="0" r="3175" b="0"/>
            <wp:docPr id="5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8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F6" w:rsidRDefault="00B148F6" w:rsidP="00B148F6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77327C">
        <w:rPr>
          <w:rFonts w:ascii="Times New Roman" w:hAnsi="Times New Roman" w:cs="Times New Roman"/>
          <w:i/>
          <w:sz w:val="24"/>
          <w:szCs w:val="24"/>
        </w:rPr>
        <w:t>48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77327C">
        <w:rPr>
          <w:rFonts w:ascii="Times New Roman" w:hAnsi="Times New Roman" w:cs="Times New Roman"/>
          <w:i/>
          <w:sz w:val="24"/>
          <w:szCs w:val="24"/>
        </w:rPr>
        <w:t>Отрицательное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решение»</w:t>
      </w:r>
    </w:p>
    <w:p w:rsidR="00B148F6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148F6" w:rsidRPr="00D34AA2" w:rsidRDefault="00B148F6" w:rsidP="00B148F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B148F6" w:rsidRPr="00D34AA2" w:rsidSect="006D7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los Text 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E6F55"/>
    <w:multiLevelType w:val="hybridMultilevel"/>
    <w:tmpl w:val="DEE0B46E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195224D3"/>
    <w:multiLevelType w:val="hybridMultilevel"/>
    <w:tmpl w:val="BD28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069D9"/>
    <w:multiLevelType w:val="hybridMultilevel"/>
    <w:tmpl w:val="061258A6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>
    <w:nsid w:val="5B272CCC"/>
    <w:multiLevelType w:val="multilevel"/>
    <w:tmpl w:val="CABAE590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abstractNum w:abstractNumId="4">
    <w:nsid w:val="627025E0"/>
    <w:multiLevelType w:val="multilevel"/>
    <w:tmpl w:val="09520F72"/>
    <w:lvl w:ilvl="0">
      <w:start w:val="34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abstractNum w:abstractNumId="5">
    <w:nsid w:val="65677131"/>
    <w:multiLevelType w:val="multilevel"/>
    <w:tmpl w:val="7C32036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  <w:highlight w:val="whit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6B4A390D"/>
    <w:multiLevelType w:val="multilevel"/>
    <w:tmpl w:val="F3906C6C"/>
    <w:lvl w:ilvl="0">
      <w:start w:val="36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52C1"/>
    <w:rsid w:val="00147358"/>
    <w:rsid w:val="001B658C"/>
    <w:rsid w:val="001F656C"/>
    <w:rsid w:val="00205E9D"/>
    <w:rsid w:val="00233C4B"/>
    <w:rsid w:val="00237CF2"/>
    <w:rsid w:val="00241408"/>
    <w:rsid w:val="00350F50"/>
    <w:rsid w:val="0035231B"/>
    <w:rsid w:val="003B30A8"/>
    <w:rsid w:val="00420080"/>
    <w:rsid w:val="00573362"/>
    <w:rsid w:val="005C0D52"/>
    <w:rsid w:val="005D526F"/>
    <w:rsid w:val="005E53E5"/>
    <w:rsid w:val="006C2D62"/>
    <w:rsid w:val="006D7061"/>
    <w:rsid w:val="0073553E"/>
    <w:rsid w:val="007378C3"/>
    <w:rsid w:val="007454CA"/>
    <w:rsid w:val="00751F1A"/>
    <w:rsid w:val="007563C9"/>
    <w:rsid w:val="0077327C"/>
    <w:rsid w:val="00816824"/>
    <w:rsid w:val="00857A66"/>
    <w:rsid w:val="00872F37"/>
    <w:rsid w:val="008B6FA1"/>
    <w:rsid w:val="008C4BCA"/>
    <w:rsid w:val="00934768"/>
    <w:rsid w:val="009565FF"/>
    <w:rsid w:val="00965B17"/>
    <w:rsid w:val="009A39DA"/>
    <w:rsid w:val="009F2433"/>
    <w:rsid w:val="00A64289"/>
    <w:rsid w:val="00AF7220"/>
    <w:rsid w:val="00B02250"/>
    <w:rsid w:val="00B148F6"/>
    <w:rsid w:val="00B201FC"/>
    <w:rsid w:val="00B82B90"/>
    <w:rsid w:val="00BB4BC3"/>
    <w:rsid w:val="00C022B6"/>
    <w:rsid w:val="00C15ACF"/>
    <w:rsid w:val="00C44D63"/>
    <w:rsid w:val="00C629DF"/>
    <w:rsid w:val="00C91279"/>
    <w:rsid w:val="00CA2F9D"/>
    <w:rsid w:val="00CC08EF"/>
    <w:rsid w:val="00CC52C1"/>
    <w:rsid w:val="00D34AA2"/>
    <w:rsid w:val="00D726A2"/>
    <w:rsid w:val="00D83A03"/>
    <w:rsid w:val="00DB2D03"/>
    <w:rsid w:val="00E002FF"/>
    <w:rsid w:val="00E71EFB"/>
    <w:rsid w:val="00EC6FE6"/>
    <w:rsid w:val="00F03444"/>
    <w:rsid w:val="00F16B9F"/>
    <w:rsid w:val="00F240A4"/>
    <w:rsid w:val="00FB6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61"/>
  </w:style>
  <w:style w:type="paragraph" w:styleId="4">
    <w:name w:val="heading 4"/>
    <w:basedOn w:val="a"/>
    <w:link w:val="40"/>
    <w:uiPriority w:val="9"/>
    <w:qFormat/>
    <w:rsid w:val="00CC52C1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C52C1"/>
    <w:rPr>
      <w:rFonts w:eastAsia="Times New Roman"/>
      <w:b/>
      <w:bCs/>
      <w:lang w:eastAsia="ru-RU"/>
    </w:rPr>
  </w:style>
  <w:style w:type="table" w:styleId="a3">
    <w:name w:val="Table Grid"/>
    <w:basedOn w:val="a1"/>
    <w:uiPriority w:val="39"/>
    <w:rsid w:val="00CC52C1"/>
    <w:pPr>
      <w:spacing w:after="0" w:line="240" w:lineRule="auto"/>
    </w:pPr>
    <w:rPr>
      <w:rFonts w:asciiTheme="minorHAnsi" w:eastAsiaTheme="minorEastAsia" w:hAnsiTheme="minorHAnsi" w:cstheme="minorBidi"/>
      <w:sz w:val="21"/>
      <w:szCs w:val="2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CC52C1"/>
    <w:rPr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CC52C1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C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2C1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50F50"/>
    <w:pPr>
      <w:spacing w:after="0" w:line="240" w:lineRule="auto"/>
      <w:ind w:firstLine="709"/>
      <w:jc w:val="center"/>
    </w:pPr>
    <w:rPr>
      <w:rFonts w:eastAsiaTheme="minorEastAsia"/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03444"/>
    <w:pPr>
      <w:spacing w:after="120" w:line="264" w:lineRule="auto"/>
      <w:ind w:left="720"/>
      <w:contextualSpacing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a8">
    <w:name w:val="Абзац списка Знак"/>
    <w:link w:val="a7"/>
    <w:uiPriority w:val="34"/>
    <w:rsid w:val="00F03444"/>
    <w:rPr>
      <w:rFonts w:asciiTheme="minorHAnsi" w:eastAsiaTheme="minorEastAsia" w:hAnsiTheme="minorHAnsi" w:cstheme="minorBidi"/>
      <w:sz w:val="21"/>
      <w:szCs w:val="21"/>
    </w:rPr>
  </w:style>
  <w:style w:type="character" w:customStyle="1" w:styleId="Heading8Char">
    <w:name w:val="Heading 8 Char"/>
    <w:basedOn w:val="a0"/>
    <w:uiPriority w:val="9"/>
    <w:rsid w:val="00F03444"/>
    <w:rPr>
      <w:rFonts w:ascii="Arial" w:eastAsia="Arial" w:hAnsi="Arial" w:cs="Arial"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22FC1-142D-44BF-9EB6-4E319E9B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1594</TotalTime>
  <Pages>21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2024-07-16T08:15:00Z</dcterms:created>
  <dcterms:modified xsi:type="dcterms:W3CDTF">2024-08-12T06:43:00Z</dcterms:modified>
</cp:coreProperties>
</file>