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856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70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0" w:type="dxa"/>
            <w:vAlign w:val="top"/>
            <w:textDirection w:val="lrTb"/>
            <w:noWrap w:val="false"/>
          </w:tcPr>
          <w:p>
            <w:pPr>
              <w:pStyle w:val="836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(на</w:t>
            </w:r>
            <w:r>
              <w:rPr>
                <w:bCs w:val="0"/>
                <w:sz w:val="20"/>
                <w:szCs w:val="20"/>
              </w:rPr>
              <w:t xml:space="preserve"> официальном бланке письма  исполнительного </w:t>
            </w:r>
            <w:r>
              <w:rPr>
                <w:bCs w:val="0"/>
                <w:sz w:val="20"/>
                <w:szCs w:val="20"/>
              </w:rPr>
              <w:t xml:space="preserve">органа</w:t>
            </w:r>
            <w:r>
              <w:rPr>
                <w:bCs w:val="0"/>
                <w:sz w:val="20"/>
                <w:szCs w:val="20"/>
              </w:rPr>
              <w:t xml:space="preserve"> Алтайского края/органа местного самоуправления</w:t>
            </w:r>
            <w:r>
              <w:rPr>
                <w:bCs w:val="0"/>
                <w:sz w:val="20"/>
                <w:szCs w:val="20"/>
              </w:rPr>
              <w:t xml:space="preserve">)</w:t>
            </w:r>
            <w:r>
              <w:rPr>
                <w:bCs w:val="0"/>
                <w:sz w:val="20"/>
                <w:szCs w:val="20"/>
              </w:rPr>
            </w:r>
            <w:r>
              <w:rPr>
                <w:bCs w:val="0"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832"/>
              <w:ind w:left="601" w:right="142"/>
              <w:spacing w:before="120"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Директору КГБУ «Оператор электронного правительства Алтайского края»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2"/>
              <w:ind w:left="601" w:right="142"/>
              <w:spacing w:before="120"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Болсуновскому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32"/>
              <w:ind w:right="142"/>
              <w:spacing w:before="120" w:line="240" w:lineRule="exact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Cs/>
                <w:color w:val="ff0000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/>
                <w:bCs/>
                <w:color w:val="ff0000"/>
                <w:sz w:val="28"/>
                <w:szCs w:val="28"/>
                <w:lang w:eastAsia="ar-SA"/>
              </w:rPr>
            </w:r>
          </w:p>
        </w:tc>
      </w:tr>
    </w:tbl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t xml:space="preserve">О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б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удалении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 доступа к 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Р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РГУ</w:t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Сергей Александрович</w:t>
      </w:r>
      <w:r>
        <w:rPr>
          <w:rFonts w:ascii="Times New Roman" w:hAnsi="Times New Roman"/>
          <w:sz w:val="28"/>
        </w:rPr>
        <w:t xml:space="preserve">!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832"/>
        <w:ind w:firstLine="72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</w:t>
      </w:r>
      <w:r>
        <w:rPr>
          <w:rFonts w:ascii="Times New Roman" w:hAnsi="Times New Roman"/>
          <w:sz w:val="28"/>
          <w:szCs w:val="28"/>
        </w:rPr>
        <w:t xml:space="preserve">удал</w:t>
      </w:r>
      <w:r>
        <w:rPr>
          <w:rFonts w:ascii="Times New Roman" w:hAnsi="Times New Roman"/>
          <w:sz w:val="28"/>
          <w:szCs w:val="28"/>
        </w:rPr>
        <w:t xml:space="preserve">ить</w:t>
      </w:r>
      <w:r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оступ специалист</w:t>
      </w:r>
      <w:r>
        <w:rPr>
          <w:rFonts w:ascii="Times New Roman" w:hAnsi="Times New Roman"/>
          <w:sz w:val="28"/>
          <w:szCs w:val="28"/>
        </w:rPr>
        <w:t xml:space="preserve">ам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 xml:space="preserve">(</w:t>
      </w:r>
      <w:r>
        <w:rPr>
          <w:rFonts w:ascii="Times New Roman" w:hAnsi="Times New Roman"/>
          <w:color w:val="ff0000"/>
          <w:sz w:val="28"/>
          <w:szCs w:val="28"/>
        </w:rPr>
        <w:t xml:space="preserve">у</w:t>
      </w:r>
      <w:r>
        <w:rPr>
          <w:rFonts w:ascii="Times New Roman" w:hAnsi="Times New Roman"/>
          <w:color w:val="ff0000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, ответственны</w:t>
      </w:r>
      <w:r>
        <w:rPr>
          <w:rFonts w:ascii="Times New Roman" w:hAnsi="Times New Roman"/>
          <w:sz w:val="28"/>
          <w:szCs w:val="28"/>
        </w:rPr>
        <w:t xml:space="preserve">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 xml:space="preserve">(</w:t>
      </w:r>
      <w:r>
        <w:rPr>
          <w:rFonts w:ascii="Times New Roman" w:hAnsi="Times New Roman"/>
          <w:color w:val="ff0000"/>
          <w:sz w:val="28"/>
          <w:szCs w:val="28"/>
        </w:rPr>
        <w:t xml:space="preserve">ому</w:t>
      </w:r>
      <w:r>
        <w:rPr>
          <w:rFonts w:ascii="Times New Roman" w:hAnsi="Times New Roman"/>
          <w:color w:val="ff0000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за внесение сведений в </w:t>
      </w:r>
      <w:r>
        <w:rPr>
          <w:rFonts w:ascii="Times New Roman" w:hAnsi="Times New Roman"/>
          <w:sz w:val="28"/>
          <w:szCs w:val="28"/>
        </w:rPr>
        <w:t xml:space="preserve">Региональный реестр государственных и муниципальных услуг (функций) (далее – «РРГУ»)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2"/>
        <w:ind w:firstLine="72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Перечень специалистов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на удаление доступа к 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Р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РГУ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  <w:t xml:space="preserve">на 1 л. в 1 экз.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p>
      <w:pPr>
        <w:pStyle w:val="832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  <w:r>
        <w:rPr>
          <w:rFonts w:ascii="Times New Roman" w:hAnsi="Times New Roman"/>
          <w:bCs/>
          <w:sz w:val="28"/>
          <w:szCs w:val="28"/>
          <w:lang w:eastAsia="ar-SA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832"/>
              <w:jc w:val="both"/>
              <w:spacing w:after="0" w:line="240" w:lineRule="auto"/>
              <w:tabs>
                <w:tab w:val="center" w:pos="4677" w:leader="none"/>
              </w:tabs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Руководитель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832"/>
              <w:jc w:val="right"/>
              <w:spacing w:after="0" w:line="240" w:lineRule="auto"/>
              <w:tabs>
                <w:tab w:val="center" w:pos="4677" w:leader="none"/>
              </w:tabs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И.И. Иванов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8"/>
          <w:szCs w:val="28"/>
          <w:lang w:eastAsia="ar-SA"/>
        </w:rPr>
      </w:pP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</w:p>
    <w:p>
      <w:pPr>
        <w:ind w:firstLine="0"/>
        <w:jc w:val="left"/>
        <w:spacing w:after="0" w:line="240" w:lineRule="auto"/>
        <w:tabs>
          <w:tab w:val="center" w:pos="4677" w:leader="none"/>
        </w:tabs>
        <w:rPr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sz w:val="20"/>
          <w:szCs w:val="20"/>
        </w:rPr>
      </w:r>
    </w:p>
    <w:p>
      <w:pPr>
        <w:ind w:firstLine="0"/>
        <w:jc w:val="left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pP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r>
    </w:p>
    <w:p>
      <w:pPr>
        <w:ind w:firstLine="0"/>
        <w:jc w:val="left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pP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r>
    </w:p>
    <w:p>
      <w:pPr>
        <w:ind w:firstLine="0"/>
        <w:jc w:val="left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pP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r>
    </w:p>
    <w:p>
      <w:pPr>
        <w:ind w:firstLine="0"/>
        <w:jc w:val="left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pP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r>
    </w:p>
    <w:p>
      <w:pPr>
        <w:ind w:firstLine="0"/>
        <w:jc w:val="left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pP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bCs/>
          <w:spacing w:val="-4"/>
          <w:sz w:val="20"/>
          <w:szCs w:val="20"/>
          <w:highlight w:val="none"/>
          <w:lang w:eastAsia="ar-SA"/>
        </w:rPr>
      </w:r>
      <w:r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r>
    </w:p>
    <w:p>
      <w:pPr>
        <w:pStyle w:val="832"/>
        <w:ind w:firstLine="0"/>
        <w:jc w:val="left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pPr>
      <w:r>
        <w:rPr>
          <w:rFonts w:ascii="Times New Roman" w:hAnsi="Times New Roman"/>
          <w:bCs/>
          <w:spacing w:val="-4"/>
          <w:sz w:val="20"/>
          <w:szCs w:val="20"/>
          <w:lang w:eastAsia="ar-SA"/>
        </w:rPr>
        <w:t xml:space="preserve">ФИО исполнителя</w:t>
      </w:r>
      <w:r>
        <w:rPr>
          <w:sz w:val="20"/>
          <w:szCs w:val="20"/>
        </w:rPr>
      </w:r>
      <w:r>
        <w:rPr>
          <w:rFonts w:ascii="Times New Roman" w:hAnsi="Times New Roman"/>
          <w:spacing w:val="-4"/>
          <w:sz w:val="20"/>
          <w:szCs w:val="20"/>
          <w:highlight w:val="none"/>
          <w:lang w:eastAsia="ar-SA"/>
        </w:rPr>
      </w:r>
    </w:p>
    <w:p>
      <w:pPr>
        <w:pStyle w:val="832"/>
        <w:ind w:firstLine="0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/>
          <w:spacing w:val="-4"/>
          <w:sz w:val="20"/>
          <w:szCs w:val="20"/>
        </w:rPr>
      </w:pPr>
      <w:r>
        <w:rPr>
          <w:rFonts w:ascii="Times New Roman" w:hAnsi="Times New Roman"/>
          <w:bCs/>
          <w:spacing w:val="-4"/>
          <w:sz w:val="20"/>
          <w:szCs w:val="20"/>
          <w:lang w:eastAsia="ar-SA"/>
        </w:rPr>
        <w:t xml:space="preserve">(код) телефон</w:t>
      </w:r>
      <w:r>
        <w:rPr>
          <w:rFonts w:ascii="Times New Roman" w:hAnsi="Times New Roman"/>
          <w:spacing w:val="-4"/>
          <w:sz w:val="20"/>
          <w:szCs w:val="20"/>
        </w:rPr>
      </w:r>
      <w:r>
        <w:rPr>
          <w:rFonts w:ascii="Times New Roman" w:hAnsi="Times New Roman"/>
          <w:spacing w:val="-4"/>
          <w:sz w:val="20"/>
          <w:szCs w:val="20"/>
        </w:rPr>
      </w:r>
      <w:r>
        <w:rPr>
          <w:rFonts w:ascii="Times New Roman" w:hAnsi="Times New Roman"/>
          <w:bCs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8"/>
          <w:szCs w:val="28"/>
          <w:lang w:eastAsia="ar-SA"/>
        </w:rPr>
      </w:r>
      <w:r>
        <w:rPr>
          <w:rFonts w:ascii="Times New Roman" w:hAnsi="Times New Roman"/>
          <w:spacing w:val="-4"/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eastAsia="Times New Roman"/>
      <w:sz w:val="22"/>
      <w:szCs w:val="22"/>
      <w:lang w:val="ru-RU" w:eastAsia="ru-RU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Основной текст"/>
    <w:basedOn w:val="832"/>
    <w:next w:val="836"/>
    <w:link w:val="837"/>
    <w:pPr>
      <w:jc w:val="center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character" w:styleId="837">
    <w:name w:val="Основной текст Знак"/>
    <w:next w:val="837"/>
    <w:link w:val="836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styleId="838">
    <w:name w:val="Гиперссылка"/>
    <w:next w:val="838"/>
    <w:link w:val="832"/>
    <w:uiPriority w:val="99"/>
    <w:unhideWhenUsed/>
    <w:rPr>
      <w:color w:val="0000ff"/>
      <w:u w:val="single"/>
    </w:rPr>
  </w:style>
  <w:style w:type="paragraph" w:styleId="839">
    <w:name w:val="Название"/>
    <w:basedOn w:val="832"/>
    <w:next w:val="832"/>
    <w:link w:val="840"/>
    <w:uiPriority w:val="10"/>
    <w:qFormat/>
    <w:pPr>
      <w:jc w:val="center"/>
      <w:spacing w:before="240" w:after="60"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character" w:styleId="840">
    <w:name w:val="Название Знак"/>
    <w:next w:val="840"/>
    <w:link w:val="839"/>
    <w:uiPriority w:val="10"/>
    <w:rPr>
      <w:rFonts w:ascii="Cambria" w:hAnsi="Cambria" w:eastAsia="Times New Roman" w:cs="Times New Roman"/>
      <w:b/>
      <w:bCs/>
      <w:sz w:val="32"/>
      <w:szCs w:val="32"/>
      <w:lang w:eastAsia="ru-RU"/>
    </w:rPr>
  </w:style>
  <w:style w:type="paragraph" w:styleId="841">
    <w:name w:val="Верхний колонтитул"/>
    <w:basedOn w:val="832"/>
    <w:next w:val="841"/>
    <w:link w:val="842"/>
    <w:uiPriority w:val="99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/>
      <w:sz w:val="24"/>
      <w:szCs w:val="24"/>
    </w:rPr>
  </w:style>
  <w:style w:type="character" w:styleId="842">
    <w:name w:val="Верхний колонтитул Знак"/>
    <w:next w:val="842"/>
    <w:link w:val="841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843">
    <w:name w:val="Текст выноски"/>
    <w:basedOn w:val="832"/>
    <w:next w:val="843"/>
    <w:link w:val="84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45">
    <w:name w:val="Сетка таблицы"/>
    <w:basedOn w:val="834"/>
    <w:next w:val="845"/>
    <w:link w:val="832"/>
    <w:uiPriority w:val="59"/>
    <w:pPr>
      <w:spacing w:after="0" w:line="240" w:lineRule="auto"/>
    </w:pPr>
    <w:tblPr/>
  </w:style>
  <w:style w:type="character" w:styleId="846" w:default="1">
    <w:name w:val="Default Paragraph Font"/>
    <w:uiPriority w:val="1"/>
    <w:semiHidden/>
    <w:unhideWhenUsed/>
  </w:style>
  <w:style w:type="numbering" w:styleId="847" w:default="1">
    <w:name w:val="No List"/>
    <w:uiPriority w:val="99"/>
    <w:semiHidden/>
    <w:unhideWhenUsed/>
  </w:style>
  <w:style w:type="table" w:styleId="8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Басаргин</dc:creator>
  <cp:revision>14</cp:revision>
  <dcterms:created xsi:type="dcterms:W3CDTF">2015-05-21T07:23:00Z</dcterms:created>
  <dcterms:modified xsi:type="dcterms:W3CDTF">2024-05-22T05:09:29Z</dcterms:modified>
  <cp:version>983040</cp:version>
</cp:coreProperties>
</file>